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B9" w:rsidRDefault="002307B9"/>
    <w:p w:rsidR="002307B9" w:rsidRDefault="004F7B69">
      <w:pPr>
        <w:jc w:val="center"/>
      </w:pPr>
      <w:r>
        <w:t>USE OF MODEL MUNICIPAL JOB DESCRIPTIONS</w:t>
      </w:r>
    </w:p>
    <w:p w:rsidR="002307B9" w:rsidRDefault="002307B9">
      <w:pPr>
        <w:jc w:val="center"/>
        <w:rPr>
          <w:b/>
          <w:u w:val="single"/>
        </w:rPr>
      </w:pPr>
    </w:p>
    <w:p w:rsidR="002307B9" w:rsidRDefault="004F7B69">
      <w:pPr>
        <w:jc w:val="center"/>
        <w:rPr>
          <w:b/>
          <w:u w:val="single"/>
        </w:rPr>
      </w:pPr>
      <w:r>
        <w:rPr>
          <w:b/>
          <w:u w:val="single"/>
        </w:rPr>
        <w:t>Important Disclaimer:</w:t>
      </w:r>
    </w:p>
    <w:p w:rsidR="002307B9" w:rsidRDefault="002307B9"/>
    <w:p w:rsidR="002307B9" w:rsidRDefault="004F7B69">
      <w:pPr>
        <w:rPr>
          <w:rFonts w:ascii="Calibri" w:hAnsi="Calibri" w:cs="Times New Roman"/>
        </w:rPr>
      </w:pPr>
      <w:r>
        <w:tab/>
        <w:t>These model municipal job descriptions are provided to member towns</w:t>
      </w:r>
      <w:r w:rsidR="003F083A">
        <w:t>/cities</w:t>
      </w:r>
      <w:r>
        <w:t xml:space="preserve"> for use as a guideline and template for the creation of, or revision to, the town’s</w:t>
      </w:r>
      <w:r w:rsidR="003F083A">
        <w:t>/city’s</w:t>
      </w:r>
      <w:r>
        <w:t xml:space="preserve"> job descriptions.  We have attempted to present comprehensive model municipal job descriptions, including all legally required aspects of each job.  Those </w:t>
      </w:r>
      <w:r w:rsidR="003F083A">
        <w:t>t</w:t>
      </w:r>
      <w:r>
        <w:t>owns/</w:t>
      </w:r>
      <w:r w:rsidR="003F083A">
        <w:t>c</w:t>
      </w:r>
      <w:r>
        <w:t>ities who have labor unions may have to negotiate the implementation, or the impact, of these model municipal job descriptions.</w:t>
      </w:r>
    </w:p>
    <w:p w:rsidR="002307B9" w:rsidRDefault="002307B9">
      <w:pPr>
        <w:jc w:val="center"/>
        <w:rPr>
          <w:rFonts w:cs="Times New Roman"/>
          <w:b/>
          <w:sz w:val="22"/>
        </w:rPr>
        <w:sectPr w:rsidR="002307B9">
          <w:footerReference w:type="even" r:id="rId7"/>
          <w:footerReference w:type="default" r:id="rId8"/>
          <w:footerReference w:type="first" r:id="rId9"/>
          <w:pgSz w:w="12240" w:h="15840"/>
          <w:pgMar w:top="1440" w:right="1440" w:bottom="1440" w:left="1440" w:header="720" w:footer="720" w:gutter="0"/>
          <w:cols w:space="720"/>
          <w:titlePg/>
          <w:docGrid w:linePitch="360"/>
        </w:sectPr>
      </w:pPr>
    </w:p>
    <w:p w:rsidR="002307B9" w:rsidRDefault="004F7B69">
      <w:pPr>
        <w:jc w:val="center"/>
        <w:rPr>
          <w:rFonts w:cs="Times New Roman"/>
          <w:b/>
          <w:sz w:val="22"/>
        </w:rPr>
      </w:pPr>
      <w:r>
        <w:rPr>
          <w:rFonts w:cs="Times New Roman"/>
          <w:b/>
          <w:sz w:val="22"/>
        </w:rPr>
        <w:lastRenderedPageBreak/>
        <w:t>Town of ______________</w:t>
      </w:r>
    </w:p>
    <w:p w:rsidR="002307B9" w:rsidRDefault="004F7B69">
      <w:pPr>
        <w:jc w:val="center"/>
        <w:rPr>
          <w:rFonts w:cs="Times New Roman"/>
          <w:b/>
          <w:sz w:val="22"/>
        </w:rPr>
      </w:pPr>
      <w:r>
        <w:rPr>
          <w:rFonts w:cs="Times New Roman"/>
          <w:b/>
          <w:sz w:val="22"/>
        </w:rPr>
        <w:t>Chief of Police</w:t>
      </w:r>
    </w:p>
    <w:p w:rsidR="002307B9" w:rsidRDefault="004F7B69">
      <w:pPr>
        <w:jc w:val="center"/>
        <w:rPr>
          <w:rFonts w:cs="Times New Roman"/>
          <w:b/>
          <w:sz w:val="22"/>
        </w:rPr>
      </w:pPr>
      <w:r>
        <w:rPr>
          <w:rFonts w:cs="Times New Roman"/>
          <w:b/>
          <w:sz w:val="22"/>
        </w:rPr>
        <w:t>Job Description</w:t>
      </w:r>
    </w:p>
    <w:p w:rsidR="002307B9" w:rsidRDefault="002307B9">
      <w:pPr>
        <w:jc w:val="center"/>
        <w:rPr>
          <w:rFonts w:cs="Times New Roman"/>
          <w:b/>
          <w:sz w:val="22"/>
        </w:rPr>
      </w:pPr>
    </w:p>
    <w:p w:rsidR="002307B9" w:rsidRDefault="002307B9">
      <w:pPr>
        <w:jc w:val="center"/>
        <w:rPr>
          <w:rFonts w:cs="Times New Roman"/>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067"/>
        <w:gridCol w:w="1967"/>
        <w:gridCol w:w="2624"/>
      </w:tblGrid>
      <w:tr w:rsidR="002307B9">
        <w:tc>
          <w:tcPr>
            <w:tcW w:w="1728" w:type="dxa"/>
          </w:tcPr>
          <w:p w:rsidR="002307B9" w:rsidRDefault="004F7B69">
            <w:pPr>
              <w:jc w:val="left"/>
              <w:rPr>
                <w:rFonts w:cs="Times New Roman"/>
                <w:b/>
                <w:sz w:val="22"/>
              </w:rPr>
            </w:pPr>
            <w:r>
              <w:rPr>
                <w:rFonts w:cs="Times New Roman"/>
                <w:b/>
                <w:sz w:val="22"/>
              </w:rPr>
              <w:t>Title:</w:t>
            </w:r>
          </w:p>
        </w:tc>
        <w:tc>
          <w:tcPr>
            <w:tcW w:w="3150" w:type="dxa"/>
          </w:tcPr>
          <w:p w:rsidR="002307B9" w:rsidRDefault="004F7B69">
            <w:pPr>
              <w:jc w:val="left"/>
              <w:rPr>
                <w:rFonts w:cs="Times New Roman"/>
                <w:b/>
                <w:sz w:val="22"/>
              </w:rPr>
            </w:pPr>
            <w:r>
              <w:rPr>
                <w:rFonts w:cs="Times New Roman"/>
                <w:b/>
                <w:sz w:val="22"/>
              </w:rPr>
              <w:t>Chief of Police</w:t>
            </w:r>
          </w:p>
        </w:tc>
        <w:tc>
          <w:tcPr>
            <w:tcW w:w="1980" w:type="dxa"/>
          </w:tcPr>
          <w:p w:rsidR="002307B9" w:rsidRDefault="004F7B69">
            <w:pPr>
              <w:jc w:val="left"/>
              <w:rPr>
                <w:rFonts w:cs="Times New Roman"/>
                <w:b/>
                <w:sz w:val="22"/>
              </w:rPr>
            </w:pPr>
            <w:r>
              <w:rPr>
                <w:rFonts w:cs="Times New Roman"/>
                <w:b/>
                <w:sz w:val="22"/>
              </w:rPr>
              <w:t>Number/Code:</w:t>
            </w:r>
          </w:p>
        </w:tc>
        <w:tc>
          <w:tcPr>
            <w:tcW w:w="2718" w:type="dxa"/>
          </w:tcPr>
          <w:p w:rsidR="002307B9" w:rsidRDefault="002307B9">
            <w:pPr>
              <w:jc w:val="left"/>
              <w:rPr>
                <w:rFonts w:cs="Times New Roman"/>
                <w:sz w:val="22"/>
              </w:rPr>
            </w:pPr>
          </w:p>
        </w:tc>
      </w:tr>
      <w:tr w:rsidR="002307B9">
        <w:tc>
          <w:tcPr>
            <w:tcW w:w="1728" w:type="dxa"/>
          </w:tcPr>
          <w:p w:rsidR="002307B9" w:rsidRDefault="002307B9">
            <w:pPr>
              <w:jc w:val="left"/>
              <w:rPr>
                <w:rFonts w:cs="Times New Roman"/>
                <w:b/>
                <w:sz w:val="22"/>
              </w:rPr>
            </w:pPr>
          </w:p>
        </w:tc>
        <w:tc>
          <w:tcPr>
            <w:tcW w:w="3150" w:type="dxa"/>
          </w:tcPr>
          <w:p w:rsidR="002307B9" w:rsidRDefault="002307B9">
            <w:pPr>
              <w:jc w:val="left"/>
              <w:rPr>
                <w:rFonts w:cs="Times New Roman"/>
                <w:b/>
                <w:sz w:val="22"/>
              </w:rPr>
            </w:pPr>
          </w:p>
        </w:tc>
        <w:tc>
          <w:tcPr>
            <w:tcW w:w="1980" w:type="dxa"/>
          </w:tcPr>
          <w:p w:rsidR="002307B9" w:rsidRDefault="002307B9">
            <w:pPr>
              <w:jc w:val="left"/>
              <w:rPr>
                <w:rFonts w:cs="Times New Roman"/>
                <w:b/>
                <w:sz w:val="22"/>
              </w:rPr>
            </w:pPr>
          </w:p>
        </w:tc>
        <w:tc>
          <w:tcPr>
            <w:tcW w:w="2718" w:type="dxa"/>
          </w:tcPr>
          <w:p w:rsidR="002307B9" w:rsidRDefault="002307B9">
            <w:pPr>
              <w:jc w:val="left"/>
              <w:rPr>
                <w:rFonts w:cs="Times New Roman"/>
                <w:sz w:val="22"/>
              </w:rPr>
            </w:pPr>
          </w:p>
        </w:tc>
      </w:tr>
      <w:tr w:rsidR="002307B9">
        <w:tc>
          <w:tcPr>
            <w:tcW w:w="1728" w:type="dxa"/>
          </w:tcPr>
          <w:p w:rsidR="002307B9" w:rsidRDefault="004F7B69">
            <w:pPr>
              <w:jc w:val="left"/>
              <w:rPr>
                <w:rFonts w:cs="Times New Roman"/>
                <w:b/>
                <w:sz w:val="22"/>
              </w:rPr>
            </w:pPr>
            <w:r>
              <w:rPr>
                <w:rFonts w:cs="Times New Roman"/>
                <w:b/>
                <w:sz w:val="22"/>
              </w:rPr>
              <w:t xml:space="preserve">FLSA: </w:t>
            </w:r>
          </w:p>
        </w:tc>
        <w:tc>
          <w:tcPr>
            <w:tcW w:w="3150" w:type="dxa"/>
          </w:tcPr>
          <w:p w:rsidR="002307B9" w:rsidRDefault="004F7B69">
            <w:pPr>
              <w:jc w:val="left"/>
              <w:rPr>
                <w:rFonts w:cs="Times New Roman"/>
                <w:b/>
                <w:sz w:val="22"/>
              </w:rPr>
            </w:pPr>
            <w:r>
              <w:rPr>
                <w:rFonts w:cs="Times New Roman"/>
                <w:b/>
                <w:sz w:val="22"/>
              </w:rPr>
              <w:t>Exempt</w:t>
            </w:r>
          </w:p>
        </w:tc>
        <w:tc>
          <w:tcPr>
            <w:tcW w:w="1980" w:type="dxa"/>
          </w:tcPr>
          <w:p w:rsidR="002307B9" w:rsidRDefault="004F7B69">
            <w:pPr>
              <w:jc w:val="left"/>
              <w:rPr>
                <w:rFonts w:cs="Times New Roman"/>
                <w:b/>
                <w:sz w:val="22"/>
              </w:rPr>
            </w:pPr>
            <w:r>
              <w:rPr>
                <w:rFonts w:cs="Times New Roman"/>
                <w:b/>
                <w:sz w:val="22"/>
              </w:rPr>
              <w:t>Salary Range:</w:t>
            </w:r>
          </w:p>
        </w:tc>
        <w:tc>
          <w:tcPr>
            <w:tcW w:w="2718" w:type="dxa"/>
          </w:tcPr>
          <w:p w:rsidR="002307B9" w:rsidRDefault="002307B9">
            <w:pPr>
              <w:jc w:val="left"/>
              <w:rPr>
                <w:rFonts w:cs="Times New Roman"/>
                <w:sz w:val="22"/>
              </w:rPr>
            </w:pPr>
          </w:p>
        </w:tc>
      </w:tr>
      <w:tr w:rsidR="002307B9">
        <w:tc>
          <w:tcPr>
            <w:tcW w:w="1728" w:type="dxa"/>
          </w:tcPr>
          <w:p w:rsidR="002307B9" w:rsidRDefault="002307B9">
            <w:pPr>
              <w:jc w:val="left"/>
              <w:rPr>
                <w:rFonts w:cs="Times New Roman"/>
                <w:b/>
                <w:sz w:val="22"/>
              </w:rPr>
            </w:pPr>
          </w:p>
        </w:tc>
        <w:tc>
          <w:tcPr>
            <w:tcW w:w="3150" w:type="dxa"/>
          </w:tcPr>
          <w:p w:rsidR="002307B9" w:rsidRDefault="002307B9">
            <w:pPr>
              <w:jc w:val="left"/>
              <w:rPr>
                <w:rFonts w:cs="Times New Roman"/>
                <w:b/>
                <w:sz w:val="22"/>
              </w:rPr>
            </w:pPr>
          </w:p>
        </w:tc>
        <w:tc>
          <w:tcPr>
            <w:tcW w:w="1980" w:type="dxa"/>
          </w:tcPr>
          <w:p w:rsidR="002307B9" w:rsidRDefault="002307B9">
            <w:pPr>
              <w:jc w:val="left"/>
              <w:rPr>
                <w:rFonts w:cs="Times New Roman"/>
                <w:b/>
                <w:sz w:val="22"/>
              </w:rPr>
            </w:pPr>
          </w:p>
        </w:tc>
        <w:tc>
          <w:tcPr>
            <w:tcW w:w="2718" w:type="dxa"/>
          </w:tcPr>
          <w:p w:rsidR="002307B9" w:rsidRDefault="002307B9">
            <w:pPr>
              <w:jc w:val="left"/>
              <w:rPr>
                <w:rFonts w:cs="Times New Roman"/>
                <w:sz w:val="22"/>
              </w:rPr>
            </w:pPr>
          </w:p>
        </w:tc>
      </w:tr>
      <w:tr w:rsidR="002307B9">
        <w:tc>
          <w:tcPr>
            <w:tcW w:w="1728" w:type="dxa"/>
          </w:tcPr>
          <w:p w:rsidR="002307B9" w:rsidRDefault="004F7B69">
            <w:pPr>
              <w:jc w:val="left"/>
              <w:rPr>
                <w:rFonts w:cs="Times New Roman"/>
                <w:b/>
                <w:sz w:val="22"/>
              </w:rPr>
            </w:pPr>
            <w:r>
              <w:rPr>
                <w:rFonts w:cs="Times New Roman"/>
                <w:b/>
                <w:sz w:val="22"/>
              </w:rPr>
              <w:t>Union:</w:t>
            </w:r>
          </w:p>
        </w:tc>
        <w:tc>
          <w:tcPr>
            <w:tcW w:w="3150" w:type="dxa"/>
          </w:tcPr>
          <w:p w:rsidR="002307B9" w:rsidRDefault="004F7B69">
            <w:pPr>
              <w:jc w:val="left"/>
              <w:rPr>
                <w:rFonts w:cs="Times New Roman"/>
                <w:b/>
                <w:sz w:val="22"/>
              </w:rPr>
            </w:pPr>
            <w:r>
              <w:rPr>
                <w:rFonts w:cs="Times New Roman"/>
                <w:b/>
                <w:sz w:val="22"/>
              </w:rPr>
              <w:t>N/A</w:t>
            </w:r>
          </w:p>
        </w:tc>
        <w:tc>
          <w:tcPr>
            <w:tcW w:w="1980" w:type="dxa"/>
          </w:tcPr>
          <w:p w:rsidR="002307B9" w:rsidRDefault="004F7B69">
            <w:pPr>
              <w:jc w:val="left"/>
              <w:rPr>
                <w:rFonts w:cs="Times New Roman"/>
                <w:b/>
                <w:sz w:val="22"/>
              </w:rPr>
            </w:pPr>
            <w:r>
              <w:rPr>
                <w:rFonts w:cs="Times New Roman"/>
                <w:b/>
                <w:sz w:val="22"/>
              </w:rPr>
              <w:t>Created:</w:t>
            </w:r>
          </w:p>
        </w:tc>
        <w:tc>
          <w:tcPr>
            <w:tcW w:w="2718" w:type="dxa"/>
          </w:tcPr>
          <w:p w:rsidR="002307B9" w:rsidRDefault="002307B9">
            <w:pPr>
              <w:jc w:val="left"/>
              <w:rPr>
                <w:rFonts w:cs="Times New Roman"/>
                <w:b/>
                <w:sz w:val="22"/>
              </w:rPr>
            </w:pPr>
          </w:p>
        </w:tc>
      </w:tr>
      <w:tr w:rsidR="002307B9">
        <w:tc>
          <w:tcPr>
            <w:tcW w:w="1728" w:type="dxa"/>
          </w:tcPr>
          <w:p w:rsidR="002307B9" w:rsidRDefault="002307B9">
            <w:pPr>
              <w:jc w:val="left"/>
              <w:rPr>
                <w:rFonts w:cs="Times New Roman"/>
                <w:b/>
                <w:sz w:val="22"/>
              </w:rPr>
            </w:pPr>
          </w:p>
        </w:tc>
        <w:tc>
          <w:tcPr>
            <w:tcW w:w="3150" w:type="dxa"/>
          </w:tcPr>
          <w:p w:rsidR="002307B9" w:rsidRDefault="002307B9">
            <w:pPr>
              <w:jc w:val="left"/>
              <w:rPr>
                <w:rFonts w:cs="Times New Roman"/>
                <w:b/>
                <w:sz w:val="22"/>
              </w:rPr>
            </w:pPr>
          </w:p>
        </w:tc>
        <w:tc>
          <w:tcPr>
            <w:tcW w:w="1980" w:type="dxa"/>
          </w:tcPr>
          <w:p w:rsidR="002307B9" w:rsidRDefault="002307B9">
            <w:pPr>
              <w:jc w:val="left"/>
              <w:rPr>
                <w:rFonts w:cs="Times New Roman"/>
                <w:b/>
                <w:sz w:val="22"/>
              </w:rPr>
            </w:pPr>
          </w:p>
        </w:tc>
        <w:tc>
          <w:tcPr>
            <w:tcW w:w="2718" w:type="dxa"/>
          </w:tcPr>
          <w:p w:rsidR="002307B9" w:rsidRDefault="002307B9">
            <w:pPr>
              <w:jc w:val="left"/>
              <w:rPr>
                <w:rFonts w:cs="Times New Roman"/>
                <w:sz w:val="22"/>
              </w:rPr>
            </w:pPr>
          </w:p>
        </w:tc>
      </w:tr>
      <w:tr w:rsidR="002307B9">
        <w:tc>
          <w:tcPr>
            <w:tcW w:w="1728" w:type="dxa"/>
          </w:tcPr>
          <w:p w:rsidR="002307B9" w:rsidRDefault="004F7B69">
            <w:pPr>
              <w:jc w:val="left"/>
              <w:rPr>
                <w:rFonts w:cs="Times New Roman"/>
                <w:b/>
                <w:sz w:val="22"/>
              </w:rPr>
            </w:pPr>
            <w:r>
              <w:rPr>
                <w:rFonts w:cs="Times New Roman"/>
                <w:b/>
                <w:sz w:val="22"/>
              </w:rPr>
              <w:t>Revised:</w:t>
            </w:r>
          </w:p>
        </w:tc>
        <w:tc>
          <w:tcPr>
            <w:tcW w:w="3150" w:type="dxa"/>
          </w:tcPr>
          <w:p w:rsidR="002307B9" w:rsidRDefault="002307B9">
            <w:pPr>
              <w:jc w:val="left"/>
              <w:rPr>
                <w:rFonts w:cs="Times New Roman"/>
                <w:b/>
                <w:sz w:val="22"/>
              </w:rPr>
            </w:pPr>
          </w:p>
        </w:tc>
        <w:tc>
          <w:tcPr>
            <w:tcW w:w="1980" w:type="dxa"/>
          </w:tcPr>
          <w:p w:rsidR="002307B9" w:rsidRDefault="004F7B69">
            <w:pPr>
              <w:jc w:val="left"/>
              <w:rPr>
                <w:rFonts w:cs="Times New Roman"/>
                <w:b/>
                <w:sz w:val="22"/>
              </w:rPr>
            </w:pPr>
            <w:r>
              <w:rPr>
                <w:rFonts w:cs="Times New Roman"/>
                <w:b/>
                <w:sz w:val="22"/>
              </w:rPr>
              <w:t>Revision No.</w:t>
            </w:r>
          </w:p>
        </w:tc>
        <w:tc>
          <w:tcPr>
            <w:tcW w:w="2718" w:type="dxa"/>
          </w:tcPr>
          <w:p w:rsidR="002307B9" w:rsidRDefault="002307B9">
            <w:pPr>
              <w:jc w:val="left"/>
              <w:rPr>
                <w:rFonts w:cs="Times New Roman"/>
                <w:sz w:val="22"/>
              </w:rPr>
            </w:pPr>
          </w:p>
        </w:tc>
      </w:tr>
      <w:tr w:rsidR="002307B9">
        <w:tc>
          <w:tcPr>
            <w:tcW w:w="1728" w:type="dxa"/>
          </w:tcPr>
          <w:p w:rsidR="002307B9" w:rsidRDefault="002307B9">
            <w:pPr>
              <w:jc w:val="left"/>
              <w:rPr>
                <w:rFonts w:cs="Times New Roman"/>
                <w:b/>
                <w:sz w:val="22"/>
              </w:rPr>
            </w:pPr>
          </w:p>
        </w:tc>
        <w:tc>
          <w:tcPr>
            <w:tcW w:w="3150" w:type="dxa"/>
          </w:tcPr>
          <w:p w:rsidR="002307B9" w:rsidRDefault="002307B9">
            <w:pPr>
              <w:jc w:val="left"/>
              <w:rPr>
                <w:rFonts w:cs="Times New Roman"/>
                <w:b/>
                <w:sz w:val="22"/>
              </w:rPr>
            </w:pPr>
          </w:p>
        </w:tc>
        <w:tc>
          <w:tcPr>
            <w:tcW w:w="1980" w:type="dxa"/>
          </w:tcPr>
          <w:p w:rsidR="002307B9" w:rsidRDefault="002307B9">
            <w:pPr>
              <w:jc w:val="left"/>
              <w:rPr>
                <w:rFonts w:cs="Times New Roman"/>
                <w:b/>
                <w:sz w:val="22"/>
              </w:rPr>
            </w:pPr>
          </w:p>
        </w:tc>
        <w:tc>
          <w:tcPr>
            <w:tcW w:w="2718" w:type="dxa"/>
          </w:tcPr>
          <w:p w:rsidR="002307B9" w:rsidRDefault="002307B9">
            <w:pPr>
              <w:jc w:val="left"/>
              <w:rPr>
                <w:rFonts w:cs="Times New Roman"/>
                <w:sz w:val="22"/>
              </w:rPr>
            </w:pPr>
          </w:p>
        </w:tc>
      </w:tr>
    </w:tbl>
    <w:p w:rsidR="002307B9" w:rsidRDefault="004F7B69">
      <w:pPr>
        <w:rPr>
          <w:rFonts w:cs="Times New Roman"/>
          <w:b/>
          <w:sz w:val="22"/>
        </w:rPr>
      </w:pPr>
      <w:r>
        <w:rPr>
          <w:rFonts w:cs="Times New Roman"/>
          <w:b/>
          <w:sz w:val="22"/>
        </w:rPr>
        <w:t>Elected __</w:t>
      </w:r>
      <w:r>
        <w:rPr>
          <w:rFonts w:cs="Times New Roman"/>
          <w:b/>
          <w:sz w:val="22"/>
        </w:rPr>
        <w:tab/>
        <w:t>Appointed</w:t>
      </w:r>
      <w:r>
        <w:rPr>
          <w:rFonts w:cs="Times New Roman"/>
          <w:b/>
          <w:sz w:val="22"/>
        </w:rPr>
        <w:tab/>
        <w:t>Hired__</w:t>
      </w:r>
    </w:p>
    <w:p w:rsidR="002307B9" w:rsidRDefault="004F7B69">
      <w:pPr>
        <w:rPr>
          <w:rFonts w:cs="Times New Roman"/>
          <w:sz w:val="22"/>
        </w:rPr>
      </w:pPr>
      <w:r>
        <w:rPr>
          <w:rFonts w:cs="Times New Roman"/>
          <w:sz w:val="22"/>
        </w:rPr>
        <w:t>____________________________________________________________________________________</w:t>
      </w:r>
    </w:p>
    <w:p w:rsidR="002307B9" w:rsidRDefault="002307B9">
      <w:pPr>
        <w:rPr>
          <w:rFonts w:ascii="Arial" w:hAnsi="Arial" w:cs="Arial"/>
          <w:sz w:val="20"/>
        </w:rPr>
      </w:pPr>
    </w:p>
    <w:p w:rsidR="002307B9" w:rsidRDefault="004F7B69">
      <w:pPr>
        <w:spacing w:after="120"/>
        <w:rPr>
          <w:rFonts w:cs="Times New Roman"/>
          <w:b/>
          <w:szCs w:val="24"/>
        </w:rPr>
      </w:pPr>
      <w:r>
        <w:rPr>
          <w:rFonts w:cs="Times New Roman"/>
          <w:b/>
          <w:szCs w:val="24"/>
        </w:rPr>
        <w:t>General Summary:</w:t>
      </w:r>
    </w:p>
    <w:p w:rsidR="002307B9" w:rsidRDefault="004F7B69">
      <w:pPr>
        <w:spacing w:after="120"/>
        <w:rPr>
          <w:rFonts w:cs="Times New Roman"/>
          <w:sz w:val="20"/>
          <w:szCs w:val="20"/>
        </w:rPr>
      </w:pPr>
      <w:r>
        <w:rPr>
          <w:rFonts w:cs="Times New Roman"/>
          <w:sz w:val="20"/>
          <w:szCs w:val="20"/>
        </w:rPr>
        <w:t xml:space="preserve">Performs a variety of complex administrative, supervisory and professional work in direct oversight and control of the activities of the Police Department.  Responsible for the prevention of crime, the protection of lives and property, the enforcement of laws and ordinances, the identification and apprehension of offenders and the recovery of property. </w:t>
      </w:r>
    </w:p>
    <w:p w:rsidR="002307B9" w:rsidRDefault="004F7B69">
      <w:pPr>
        <w:spacing w:after="120"/>
        <w:rPr>
          <w:rFonts w:cs="Times New Roman"/>
          <w:b/>
          <w:szCs w:val="24"/>
        </w:rPr>
      </w:pPr>
      <w:r>
        <w:rPr>
          <w:rFonts w:cs="Times New Roman"/>
          <w:b/>
          <w:szCs w:val="24"/>
        </w:rPr>
        <w:t>Supervision Received:</w:t>
      </w:r>
    </w:p>
    <w:p w:rsidR="002307B9" w:rsidRDefault="004F7B69">
      <w:pPr>
        <w:spacing w:after="120"/>
        <w:rPr>
          <w:rFonts w:cs="Times New Roman"/>
          <w:b/>
          <w:szCs w:val="24"/>
        </w:rPr>
      </w:pPr>
      <w:r>
        <w:rPr>
          <w:rFonts w:cs="Times New Roman"/>
          <w:sz w:val="20"/>
          <w:szCs w:val="20"/>
        </w:rPr>
        <w:t xml:space="preserve">Receives general direction from, and reports to </w:t>
      </w:r>
      <w:r>
        <w:rPr>
          <w:rFonts w:cs="Times New Roman"/>
          <w:color w:val="FF0000"/>
          <w:sz w:val="20"/>
          <w:szCs w:val="20"/>
        </w:rPr>
        <w:t>[insert chief administrative/executive officer AND/OR Police Commission as appropriate]</w:t>
      </w:r>
      <w:r>
        <w:rPr>
          <w:rFonts w:cs="Times New Roman"/>
          <w:sz w:val="20"/>
          <w:szCs w:val="20"/>
        </w:rPr>
        <w:t>.</w:t>
      </w:r>
    </w:p>
    <w:p w:rsidR="002307B9" w:rsidRDefault="004F7B69">
      <w:pPr>
        <w:spacing w:after="120"/>
        <w:rPr>
          <w:rFonts w:cs="Times New Roman"/>
          <w:b/>
          <w:szCs w:val="24"/>
        </w:rPr>
      </w:pPr>
      <w:r>
        <w:rPr>
          <w:rFonts w:cs="Times New Roman"/>
          <w:b/>
          <w:szCs w:val="24"/>
        </w:rPr>
        <w:t>Supervision Given:</w:t>
      </w:r>
    </w:p>
    <w:p w:rsidR="002307B9" w:rsidRDefault="004F7B69">
      <w:pPr>
        <w:rPr>
          <w:rFonts w:cs="Times New Roman"/>
          <w:sz w:val="20"/>
          <w:szCs w:val="20"/>
        </w:rPr>
      </w:pPr>
      <w:r>
        <w:rPr>
          <w:rFonts w:cs="Times New Roman"/>
          <w:sz w:val="20"/>
          <w:szCs w:val="20"/>
        </w:rPr>
        <w:t>Supervises the following departments/divisions:</w:t>
      </w:r>
    </w:p>
    <w:p w:rsidR="002307B9" w:rsidRDefault="004F7B69">
      <w:pPr>
        <w:spacing w:after="120"/>
        <w:rPr>
          <w:rFonts w:cs="Times New Roman"/>
          <w:sz w:val="20"/>
          <w:szCs w:val="20"/>
        </w:rPr>
      </w:pPr>
      <w:r>
        <w:rPr>
          <w:rFonts w:cs="Times New Roman"/>
          <w:sz w:val="20"/>
          <w:szCs w:val="20"/>
        </w:rPr>
        <w:t xml:space="preserve">Supervises all subordinate sworn officers and civilian employees assigned to Police Department either directly or through subordinate supervisors.  </w:t>
      </w:r>
      <w:r w:rsidRPr="004F7B69">
        <w:rPr>
          <w:rFonts w:cs="Times New Roman"/>
          <w:color w:val="FF0000"/>
          <w:sz w:val="20"/>
          <w:szCs w:val="20"/>
        </w:rPr>
        <w:t>[</w:t>
      </w:r>
      <w:r>
        <w:rPr>
          <w:rFonts w:cs="Times New Roman"/>
          <w:color w:val="FF0000"/>
          <w:sz w:val="20"/>
          <w:szCs w:val="20"/>
        </w:rPr>
        <w:t>insert other emergency services personnel, dispatchers as appropriate]</w:t>
      </w:r>
    </w:p>
    <w:p w:rsidR="002307B9" w:rsidRDefault="004F7B69">
      <w:pPr>
        <w:spacing w:after="120"/>
        <w:rPr>
          <w:rFonts w:cs="Times New Roman"/>
          <w:b/>
          <w:szCs w:val="24"/>
        </w:rPr>
      </w:pPr>
      <w:r>
        <w:rPr>
          <w:rFonts w:cs="Times New Roman"/>
          <w:b/>
          <w:szCs w:val="24"/>
        </w:rPr>
        <w:t>Examples of Essential Functions:</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Plans, coordinates, supervises and evaluates Police Department operations.</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Exercises all authority provided to, and meets all responsibilities imposed upon, Chiefs of Police by local, State and Federal law.</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 xml:space="preserve">Develops </w:t>
      </w:r>
      <w:r>
        <w:rPr>
          <w:rFonts w:eastAsia="Times New Roman" w:cs="Times New Roman"/>
          <w:color w:val="FF0000"/>
          <w:sz w:val="20"/>
          <w:szCs w:val="20"/>
        </w:rPr>
        <w:t>[or “Assists Police Commission in developing”]</w:t>
      </w:r>
      <w:r>
        <w:rPr>
          <w:rFonts w:eastAsia="Times New Roman" w:cs="Times New Roman"/>
          <w:sz w:val="20"/>
          <w:szCs w:val="20"/>
        </w:rPr>
        <w:t xml:space="preserve"> and administers operating policies and procedures for the Police Department as mandated by law or necessary to ensure efficient operation of the Department.</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 xml:space="preserve">Plans, develops and implements law enforcement activities and programs under policies and goals established by </w:t>
      </w:r>
      <w:r>
        <w:rPr>
          <w:rFonts w:eastAsia="Times New Roman" w:cs="Times New Roman"/>
          <w:color w:val="FF0000"/>
          <w:sz w:val="20"/>
          <w:szCs w:val="20"/>
        </w:rPr>
        <w:t>[insert chief administrative/executive officer/Police Commission/legislative body as appropriate]</w:t>
      </w:r>
      <w:r>
        <w:rPr>
          <w:rFonts w:eastAsia="Times New Roman" w:cs="Times New Roman"/>
          <w:color w:val="auto"/>
          <w:sz w:val="20"/>
          <w:szCs w:val="20"/>
        </w:rPr>
        <w:t>;</w:t>
      </w:r>
      <w:r>
        <w:rPr>
          <w:rFonts w:eastAsia="Times New Roman" w:cs="Times New Roman"/>
          <w:sz w:val="20"/>
          <w:szCs w:val="20"/>
        </w:rPr>
        <w:t xml:space="preserve"> reviews Department performance and effectiveness, formulates and implements programs or policies to alleviate deficiencies. </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 xml:space="preserve">Supervises and coordinates the </w:t>
      </w:r>
      <w:r>
        <w:rPr>
          <w:rFonts w:eastAsia="Times New Roman" w:cs="Times New Roman"/>
          <w:color w:val="FF0000"/>
          <w:sz w:val="20"/>
          <w:szCs w:val="20"/>
        </w:rPr>
        <w:t>[or “Assists Police Commission in the”]</w:t>
      </w:r>
      <w:r>
        <w:rPr>
          <w:rFonts w:eastAsia="Times New Roman" w:cs="Times New Roman"/>
          <w:sz w:val="20"/>
          <w:szCs w:val="20"/>
        </w:rPr>
        <w:t xml:space="preserve"> preparation and presentation of an annual budget for the Police Department; directs the implementation of the Department's adopted budget; analyzes and recommends improvements to equipment and facilities, as needed. </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 xml:space="preserve">Directs the development and maintenance of systems, records and legal documents that provide for the proper evaluation, control, and documentation of Police Department activities and operations. </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 xml:space="preserve">Coordinates and supervises </w:t>
      </w:r>
      <w:r>
        <w:rPr>
          <w:rFonts w:eastAsia="Times New Roman" w:cs="Times New Roman"/>
          <w:color w:val="FF0000"/>
          <w:sz w:val="20"/>
          <w:szCs w:val="20"/>
        </w:rPr>
        <w:t>[or “Assists Police Commission in”]</w:t>
      </w:r>
      <w:r>
        <w:rPr>
          <w:rFonts w:eastAsia="Times New Roman" w:cs="Times New Roman"/>
          <w:sz w:val="20"/>
          <w:szCs w:val="20"/>
        </w:rPr>
        <w:t xml:space="preserve"> the recruitment, selection, training, evaluation, assignment, scheduling and development of subordinate employees. </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Ensures that Police Station equipment and vehicles are in proper working order and well-maintained.</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lastRenderedPageBreak/>
        <w:t xml:space="preserve">Administers personnel rules and regulations and collective bargaining agreements for the Police Department; maintains departmental discipline, conduct, general behavior and performance of assigned personnel and directs the investigation of, and response to, citizen complaints. </w:t>
      </w:r>
    </w:p>
    <w:p w:rsidR="002307B9" w:rsidRDefault="004F7B69">
      <w:pPr>
        <w:pStyle w:val="Heading1"/>
        <w:numPr>
          <w:ilvl w:val="0"/>
          <w:numId w:val="18"/>
        </w:numPr>
        <w:spacing w:after="120"/>
        <w:ind w:left="907" w:hanging="547"/>
        <w:rPr>
          <w:rFonts w:cs="Times New Roman"/>
          <w:sz w:val="20"/>
          <w:szCs w:val="20"/>
        </w:rPr>
      </w:pPr>
      <w:r>
        <w:rPr>
          <w:rFonts w:eastAsia="Times New Roman" w:cs="Times New Roman"/>
          <w:sz w:val="20"/>
          <w:szCs w:val="20"/>
        </w:rPr>
        <w:t xml:space="preserve">Prepares and submits periodic reports to the </w:t>
      </w:r>
      <w:r>
        <w:rPr>
          <w:rFonts w:eastAsia="Times New Roman" w:cs="Times New Roman"/>
          <w:color w:val="FF0000"/>
          <w:sz w:val="20"/>
          <w:szCs w:val="20"/>
        </w:rPr>
        <w:t>[insert chief administrative/executive officer AND/OR Police Commission as appropriate]</w:t>
      </w:r>
      <w:r>
        <w:rPr>
          <w:rFonts w:eastAsia="Times New Roman" w:cs="Times New Roman"/>
          <w:sz w:val="20"/>
          <w:szCs w:val="20"/>
        </w:rPr>
        <w:t xml:space="preserve"> upon request regarding the Department's activities, and prepares a variety of other reports as appropriate for local, State and Federal officials, including narrative and statistical reports.</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Meets with elected or appointed officials including school and Board of Education officials, other law enforcement officials, community and business representatives, the media and the public on all aspects of the Police Department's activities for the purposes of providing information, promoting crime prevention and law enforcement and maintaining favorable public relations.</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 xml:space="preserve">Attends or designates personnel to attend conferences and meetings to keep abreast of current trends in the law enforcement field; </w:t>
      </w:r>
      <w:r>
        <w:rPr>
          <w:rFonts w:eastAsia="Times New Roman" w:cs="Times New Roman"/>
          <w:bCs w:val="0"/>
          <w:sz w:val="20"/>
          <w:szCs w:val="20"/>
        </w:rPr>
        <w:t>serves or designates personnel to serve on town, regional, State or Federal organizations and committees to promote or enhance crime prevention and law enforcement.</w:t>
      </w:r>
      <w:r>
        <w:rPr>
          <w:rFonts w:eastAsia="Times New Roman" w:cs="Times New Roman"/>
          <w:sz w:val="20"/>
          <w:szCs w:val="20"/>
        </w:rPr>
        <w:t xml:space="preserve"> </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Cooperates with local, State and Federal law enforcement agencies and courts as appropriate where activities of the Police Department are concerned.</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 xml:space="preserve">Reviews, recommends and implements new and innovative technology relating to crime prevention and law enforcement. </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Ensures that all local, State and Federal laws are enforced and that public peace and safety is maintained.</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Performs the duties of subordinate personnel as needed.</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Assists in coordinating Town school security.</w:t>
      </w:r>
    </w:p>
    <w:p w:rsidR="002307B9" w:rsidRDefault="004F7B69">
      <w:pPr>
        <w:pStyle w:val="Heading1"/>
        <w:numPr>
          <w:ilvl w:val="0"/>
          <w:numId w:val="18"/>
        </w:numPr>
        <w:spacing w:after="120"/>
        <w:ind w:left="907" w:hanging="547"/>
        <w:rPr>
          <w:rFonts w:eastAsia="Times New Roman" w:cs="Times New Roman"/>
          <w:sz w:val="20"/>
          <w:szCs w:val="20"/>
        </w:rPr>
      </w:pPr>
      <w:r>
        <w:rPr>
          <w:rFonts w:eastAsia="Times New Roman" w:cs="Times New Roman"/>
          <w:sz w:val="20"/>
          <w:szCs w:val="20"/>
        </w:rPr>
        <w:t xml:space="preserve">Identifies and pursues funding and other resources; directs, reviews, drafts as necessary, and approves grant proposal packages; assists in the preparation, review and administration of vendor contracts and agreements. </w:t>
      </w:r>
    </w:p>
    <w:p w:rsidR="002307B9" w:rsidRDefault="004F7B69">
      <w:pPr>
        <w:pStyle w:val="BodyText"/>
        <w:spacing w:after="120"/>
        <w:ind w:firstLine="0"/>
        <w:rPr>
          <w:rFonts w:cs="Times New Roman"/>
          <w:b/>
          <w:szCs w:val="24"/>
        </w:rPr>
      </w:pPr>
      <w:r>
        <w:rPr>
          <w:rFonts w:cs="Times New Roman"/>
          <w:b/>
          <w:szCs w:val="24"/>
        </w:rPr>
        <w:t>Other Job Functions:</w:t>
      </w:r>
    </w:p>
    <w:p w:rsidR="002307B9" w:rsidRDefault="004F7B69">
      <w:pPr>
        <w:pStyle w:val="Heading1"/>
        <w:numPr>
          <w:ilvl w:val="0"/>
          <w:numId w:val="21"/>
        </w:numPr>
        <w:spacing w:after="120"/>
        <w:rPr>
          <w:rFonts w:cs="Times New Roman"/>
          <w:sz w:val="20"/>
          <w:szCs w:val="20"/>
        </w:rPr>
      </w:pPr>
      <w:r>
        <w:rPr>
          <w:rFonts w:cs="Times New Roman"/>
          <w:sz w:val="20"/>
          <w:szCs w:val="20"/>
        </w:rPr>
        <w:t xml:space="preserve"> Perform all related work as needed.</w:t>
      </w:r>
    </w:p>
    <w:p w:rsidR="002307B9" w:rsidRDefault="002307B9">
      <w:pPr>
        <w:pStyle w:val="Heading1"/>
        <w:numPr>
          <w:ilvl w:val="0"/>
          <w:numId w:val="21"/>
        </w:numPr>
        <w:spacing w:after="120"/>
        <w:rPr>
          <w:rFonts w:cs="Times New Roman"/>
          <w:sz w:val="20"/>
          <w:szCs w:val="20"/>
        </w:rPr>
      </w:pPr>
    </w:p>
    <w:p w:rsidR="002307B9" w:rsidRDefault="004F7B69">
      <w:pPr>
        <w:pStyle w:val="BodyText"/>
        <w:spacing w:after="120"/>
        <w:ind w:firstLine="0"/>
        <w:rPr>
          <w:rFonts w:cs="Times New Roman"/>
          <w:b/>
          <w:szCs w:val="24"/>
        </w:rPr>
      </w:pPr>
      <w:r>
        <w:rPr>
          <w:rFonts w:cs="Times New Roman"/>
          <w:b/>
          <w:szCs w:val="24"/>
        </w:rPr>
        <w:t>Minimum Qualifications:</w:t>
      </w:r>
    </w:p>
    <w:p w:rsidR="002307B9" w:rsidRDefault="004F7B69">
      <w:pPr>
        <w:suppressAutoHyphens w:val="0"/>
        <w:spacing w:after="120"/>
        <w:ind w:firstLine="360"/>
        <w:jc w:val="left"/>
        <w:rPr>
          <w:rFonts w:eastAsia="Times New Roman" w:cs="Times New Roman"/>
          <w:sz w:val="22"/>
        </w:rPr>
      </w:pPr>
      <w:r>
        <w:rPr>
          <w:rFonts w:eastAsia="Times New Roman" w:cs="Times New Roman"/>
          <w:b/>
          <w:bCs/>
          <w:sz w:val="22"/>
        </w:rPr>
        <w:t>Required Education &amp; Experience:</w:t>
      </w:r>
    </w:p>
    <w:p w:rsidR="002307B9" w:rsidRDefault="004F7B69">
      <w:pPr>
        <w:numPr>
          <w:ilvl w:val="0"/>
          <w:numId w:val="13"/>
        </w:numPr>
        <w:suppressAutoHyphens w:val="0"/>
        <w:spacing w:after="120"/>
        <w:rPr>
          <w:rFonts w:eastAsia="Times New Roman" w:cs="Times New Roman"/>
          <w:sz w:val="20"/>
          <w:szCs w:val="20"/>
        </w:rPr>
      </w:pPr>
      <w:r>
        <w:rPr>
          <w:rFonts w:eastAsia="Times New Roman" w:cs="Times New Roman"/>
          <w:color w:val="000000"/>
          <w:sz w:val="20"/>
          <w:szCs w:val="20"/>
        </w:rPr>
        <w:t xml:space="preserve">Graduation from an accredited college or university with a Bachelor's degree with a major field of study in Police Science, Law Enforcement, Criminal Justice, Public Administration or a closely related field. </w:t>
      </w:r>
    </w:p>
    <w:p w:rsidR="002307B9" w:rsidRDefault="004F7B69">
      <w:pPr>
        <w:numPr>
          <w:ilvl w:val="0"/>
          <w:numId w:val="13"/>
        </w:numPr>
        <w:suppressAutoHyphens w:val="0"/>
        <w:spacing w:after="120"/>
        <w:rPr>
          <w:rFonts w:eastAsia="Times New Roman" w:cs="Times New Roman"/>
          <w:sz w:val="20"/>
          <w:szCs w:val="20"/>
        </w:rPr>
      </w:pPr>
      <w:r>
        <w:rPr>
          <w:rFonts w:eastAsia="Times New Roman" w:cs="Times New Roman"/>
          <w:color w:val="000000"/>
          <w:sz w:val="20"/>
          <w:szCs w:val="20"/>
        </w:rPr>
        <w:t xml:space="preserve">__ years of experience in law enforcement work, __ years of which must have been in a rank equivalent to </w:t>
      </w:r>
      <w:r>
        <w:rPr>
          <w:rFonts w:eastAsia="Times New Roman" w:cs="Times New Roman"/>
          <w:color w:val="FF0000"/>
          <w:sz w:val="20"/>
          <w:szCs w:val="20"/>
        </w:rPr>
        <w:t>[captain/lieutenant/command capacity]</w:t>
      </w:r>
      <w:r>
        <w:rPr>
          <w:rFonts w:eastAsia="Times New Roman" w:cs="Times New Roman"/>
          <w:color w:val="000000"/>
          <w:sz w:val="20"/>
          <w:szCs w:val="20"/>
        </w:rPr>
        <w:t xml:space="preserve"> or higher.</w:t>
      </w:r>
    </w:p>
    <w:p w:rsidR="002307B9" w:rsidRDefault="004F7B69">
      <w:pPr>
        <w:numPr>
          <w:ilvl w:val="0"/>
          <w:numId w:val="13"/>
        </w:numPr>
        <w:suppressAutoHyphens w:val="0"/>
        <w:spacing w:after="120"/>
        <w:rPr>
          <w:rFonts w:eastAsia="Times New Roman" w:cs="Times New Roman"/>
          <w:sz w:val="20"/>
          <w:szCs w:val="20"/>
        </w:rPr>
      </w:pPr>
      <w:r>
        <w:rPr>
          <w:rFonts w:eastAsia="Times New Roman" w:cs="Times New Roman"/>
          <w:color w:val="000000"/>
          <w:sz w:val="20"/>
          <w:szCs w:val="20"/>
        </w:rPr>
        <w:t>Suitable experience may be substituted for education attainment if deemed appropriate by the [Town Manager] or his/her designee.</w:t>
      </w:r>
    </w:p>
    <w:p w:rsidR="002307B9" w:rsidRDefault="004F7B69">
      <w:pPr>
        <w:pStyle w:val="BodyText"/>
        <w:spacing w:after="120"/>
        <w:ind w:firstLine="360"/>
        <w:rPr>
          <w:rFonts w:cs="Times New Roman"/>
          <w:b/>
          <w:sz w:val="22"/>
        </w:rPr>
      </w:pPr>
      <w:r>
        <w:rPr>
          <w:rFonts w:cs="Times New Roman"/>
          <w:b/>
          <w:sz w:val="22"/>
        </w:rPr>
        <w:t>Knowledge, Skill and Ability:</w:t>
      </w:r>
    </w:p>
    <w:p w:rsidR="002307B9" w:rsidRDefault="004F7B69">
      <w:pPr>
        <w:numPr>
          <w:ilvl w:val="0"/>
          <w:numId w:val="19"/>
        </w:numPr>
        <w:suppressAutoHyphens w:val="0"/>
        <w:spacing w:after="120"/>
        <w:rPr>
          <w:rFonts w:eastAsia="Times New Roman" w:cs="Times New Roman"/>
          <w:sz w:val="20"/>
          <w:szCs w:val="20"/>
        </w:rPr>
      </w:pPr>
      <w:r>
        <w:rPr>
          <w:rFonts w:eastAsia="Times New Roman" w:cs="Times New Roman"/>
          <w:sz w:val="20"/>
          <w:szCs w:val="20"/>
        </w:rPr>
        <w:t>Thorough knowledge of principles and practices of modern Police methods in civil and criminal law enforcement.</w:t>
      </w:r>
    </w:p>
    <w:p w:rsidR="002307B9" w:rsidRDefault="004F7B69">
      <w:pPr>
        <w:numPr>
          <w:ilvl w:val="0"/>
          <w:numId w:val="19"/>
        </w:numPr>
        <w:suppressAutoHyphens w:val="0"/>
        <w:spacing w:after="120"/>
        <w:rPr>
          <w:rFonts w:eastAsia="Times New Roman" w:cs="Times New Roman"/>
          <w:sz w:val="20"/>
          <w:szCs w:val="20"/>
        </w:rPr>
      </w:pPr>
      <w:r>
        <w:rPr>
          <w:rFonts w:eastAsia="Times New Roman" w:cs="Times New Roman"/>
          <w:sz w:val="20"/>
          <w:szCs w:val="20"/>
        </w:rPr>
        <w:t>Thorough knowledge of Federal, State and municipal laws, statutes and ordinances pertaining to law enforcement.</w:t>
      </w:r>
    </w:p>
    <w:p w:rsidR="002307B9" w:rsidRDefault="004F7B69">
      <w:pPr>
        <w:numPr>
          <w:ilvl w:val="0"/>
          <w:numId w:val="19"/>
        </w:numPr>
        <w:suppressAutoHyphens w:val="0"/>
        <w:spacing w:after="120"/>
        <w:rPr>
          <w:rFonts w:eastAsia="Times New Roman" w:cs="Times New Roman"/>
          <w:sz w:val="20"/>
          <w:szCs w:val="20"/>
        </w:rPr>
      </w:pPr>
      <w:r>
        <w:rPr>
          <w:rFonts w:eastAsia="Times New Roman" w:cs="Times New Roman"/>
          <w:sz w:val="20"/>
          <w:szCs w:val="20"/>
        </w:rPr>
        <w:t>Thorough knowledge of the standards for evaluation of Police services and the use of Police records and their application to Police administration.</w:t>
      </w:r>
    </w:p>
    <w:p w:rsidR="002307B9" w:rsidRDefault="004F7B69">
      <w:pPr>
        <w:numPr>
          <w:ilvl w:val="0"/>
          <w:numId w:val="19"/>
        </w:numPr>
        <w:spacing w:after="120"/>
        <w:rPr>
          <w:rFonts w:eastAsia="Times New Roman" w:cs="Times New Roman"/>
          <w:sz w:val="20"/>
          <w:szCs w:val="20"/>
        </w:rPr>
      </w:pPr>
      <w:r>
        <w:rPr>
          <w:rFonts w:eastAsia="Times New Roman" w:cs="Times New Roman"/>
          <w:sz w:val="20"/>
          <w:szCs w:val="20"/>
        </w:rPr>
        <w:t>Considerable knowledge of the principles and practices of public administration, including finance, organization, management and supervision.</w:t>
      </w:r>
    </w:p>
    <w:p w:rsidR="002307B9" w:rsidRDefault="004F7B69">
      <w:pPr>
        <w:numPr>
          <w:ilvl w:val="0"/>
          <w:numId w:val="19"/>
        </w:numPr>
        <w:suppressAutoHyphens w:val="0"/>
        <w:spacing w:after="120"/>
        <w:rPr>
          <w:rFonts w:eastAsia="Times New Roman" w:cs="Times New Roman"/>
          <w:sz w:val="20"/>
          <w:szCs w:val="20"/>
        </w:rPr>
      </w:pPr>
      <w:r>
        <w:rPr>
          <w:rFonts w:eastAsia="Times New Roman" w:cs="Times New Roman"/>
          <w:sz w:val="20"/>
          <w:szCs w:val="20"/>
        </w:rPr>
        <w:lastRenderedPageBreak/>
        <w:t>Skill in the use of standard law enforcement tools and equipment.</w:t>
      </w:r>
    </w:p>
    <w:p w:rsidR="002307B9" w:rsidRDefault="004F7B69">
      <w:pPr>
        <w:numPr>
          <w:ilvl w:val="0"/>
          <w:numId w:val="19"/>
        </w:numPr>
        <w:spacing w:after="120"/>
        <w:rPr>
          <w:rFonts w:eastAsia="Times New Roman" w:cs="Times New Roman"/>
          <w:sz w:val="20"/>
          <w:szCs w:val="20"/>
        </w:rPr>
      </w:pPr>
      <w:r>
        <w:rPr>
          <w:rFonts w:eastAsia="Times New Roman" w:cs="Times New Roman"/>
          <w:sz w:val="20"/>
          <w:szCs w:val="20"/>
        </w:rPr>
        <w:t xml:space="preserve">Skill in the use of personal computers, including </w:t>
      </w:r>
      <w:r>
        <w:rPr>
          <w:rFonts w:eastAsia="Times New Roman" w:cs="Times New Roman"/>
          <w:color w:val="FF0000"/>
          <w:sz w:val="20"/>
          <w:szCs w:val="20"/>
        </w:rPr>
        <w:t>[insert specific software]</w:t>
      </w:r>
      <w:r>
        <w:rPr>
          <w:rFonts w:eastAsia="Times New Roman" w:cs="Times New Roman"/>
          <w:sz w:val="20"/>
          <w:szCs w:val="20"/>
        </w:rPr>
        <w:t>.</w:t>
      </w:r>
    </w:p>
    <w:p w:rsidR="002307B9" w:rsidRDefault="004F7B69">
      <w:pPr>
        <w:numPr>
          <w:ilvl w:val="0"/>
          <w:numId w:val="19"/>
        </w:numPr>
        <w:spacing w:after="120"/>
        <w:rPr>
          <w:rFonts w:eastAsia="Times New Roman" w:cs="Times New Roman"/>
          <w:sz w:val="20"/>
          <w:szCs w:val="20"/>
        </w:rPr>
      </w:pPr>
      <w:r>
        <w:rPr>
          <w:rFonts w:eastAsia="Times New Roman" w:cs="Times New Roman"/>
          <w:sz w:val="20"/>
          <w:szCs w:val="20"/>
        </w:rPr>
        <w:t>Skill in financial and human capital management.</w:t>
      </w:r>
    </w:p>
    <w:p w:rsidR="002307B9" w:rsidRDefault="004F7B69">
      <w:pPr>
        <w:numPr>
          <w:ilvl w:val="0"/>
          <w:numId w:val="19"/>
        </w:numPr>
        <w:suppressAutoHyphens w:val="0"/>
        <w:spacing w:after="120"/>
        <w:rPr>
          <w:rFonts w:eastAsia="Times New Roman" w:cs="Times New Roman"/>
          <w:sz w:val="20"/>
          <w:szCs w:val="20"/>
        </w:rPr>
      </w:pPr>
      <w:r>
        <w:rPr>
          <w:rFonts w:eastAsia="Times New Roman" w:cs="Times New Roman"/>
          <w:sz w:val="20"/>
          <w:szCs w:val="20"/>
        </w:rPr>
        <w:t>Ability to plan, organize and direct the work of employees performing varied operations connected with Police activities.</w:t>
      </w:r>
    </w:p>
    <w:p w:rsidR="002307B9" w:rsidRDefault="004F7B69">
      <w:pPr>
        <w:numPr>
          <w:ilvl w:val="0"/>
          <w:numId w:val="19"/>
        </w:numPr>
        <w:suppressAutoHyphens w:val="0"/>
        <w:spacing w:after="120"/>
        <w:rPr>
          <w:rFonts w:eastAsia="Times New Roman" w:cs="Times New Roman"/>
          <w:sz w:val="20"/>
          <w:szCs w:val="20"/>
        </w:rPr>
      </w:pPr>
      <w:r>
        <w:rPr>
          <w:rFonts w:eastAsia="Times New Roman" w:cs="Times New Roman"/>
          <w:sz w:val="20"/>
          <w:szCs w:val="20"/>
        </w:rPr>
        <w:t xml:space="preserve">Ability to establish and maintain effective working relationships with subordinates, public officials, other local, State and Federal governmental agencies, the media, community businesses, leaders and organizations and the general public. </w:t>
      </w:r>
    </w:p>
    <w:p w:rsidR="002307B9" w:rsidRDefault="004F7B69">
      <w:pPr>
        <w:numPr>
          <w:ilvl w:val="0"/>
          <w:numId w:val="19"/>
        </w:numPr>
        <w:spacing w:after="120"/>
        <w:rPr>
          <w:rFonts w:eastAsia="Times New Roman" w:cs="Times New Roman"/>
          <w:sz w:val="20"/>
          <w:szCs w:val="20"/>
        </w:rPr>
      </w:pPr>
      <w:r>
        <w:rPr>
          <w:rFonts w:eastAsia="Times New Roman" w:cs="Times New Roman"/>
          <w:sz w:val="20"/>
          <w:szCs w:val="20"/>
        </w:rPr>
        <w:t>Ability to compose clear and correct written correspondence and reports; ability to effectively present information verbally and respond to questions from public officials, the media, citizens and the general public.</w:t>
      </w:r>
    </w:p>
    <w:p w:rsidR="002307B9" w:rsidRDefault="004F7B69">
      <w:pPr>
        <w:numPr>
          <w:ilvl w:val="0"/>
          <w:numId w:val="19"/>
        </w:numPr>
        <w:spacing w:after="120"/>
        <w:rPr>
          <w:rFonts w:eastAsia="Times New Roman" w:cs="Times New Roman"/>
          <w:sz w:val="20"/>
          <w:szCs w:val="20"/>
        </w:rPr>
      </w:pPr>
      <w:r>
        <w:rPr>
          <w:rFonts w:eastAsia="Times New Roman" w:cs="Times New Roman"/>
          <w:sz w:val="20"/>
          <w:szCs w:val="20"/>
        </w:rPr>
        <w:t>Ability to read, analyze and interpret general business periodicals, professional journals, technical procedures and government regulations.</w:t>
      </w:r>
    </w:p>
    <w:p w:rsidR="002307B9" w:rsidRDefault="004F7B69">
      <w:pPr>
        <w:numPr>
          <w:ilvl w:val="0"/>
          <w:numId w:val="19"/>
        </w:numPr>
        <w:suppressAutoHyphens w:val="0"/>
        <w:spacing w:after="120"/>
        <w:rPr>
          <w:rFonts w:eastAsia="Times New Roman" w:cs="Times New Roman"/>
          <w:sz w:val="20"/>
          <w:szCs w:val="20"/>
        </w:rPr>
      </w:pPr>
      <w:r>
        <w:rPr>
          <w:rFonts w:eastAsia="Times New Roman" w:cs="Times New Roman"/>
          <w:sz w:val="20"/>
          <w:szCs w:val="20"/>
        </w:rPr>
        <w:t>Ability to exercise sound judgment in evaluating situations and making decisions.</w:t>
      </w:r>
    </w:p>
    <w:p w:rsidR="002307B9" w:rsidRDefault="004F7B69">
      <w:pPr>
        <w:numPr>
          <w:ilvl w:val="0"/>
          <w:numId w:val="19"/>
        </w:numPr>
        <w:suppressAutoHyphens w:val="0"/>
        <w:spacing w:after="120"/>
        <w:rPr>
          <w:rFonts w:eastAsia="Times New Roman" w:cs="Times New Roman"/>
          <w:sz w:val="20"/>
          <w:szCs w:val="20"/>
        </w:rPr>
      </w:pPr>
      <w:r>
        <w:rPr>
          <w:rFonts w:eastAsia="Times New Roman" w:cs="Times New Roman"/>
          <w:color w:val="FF0000"/>
          <w:sz w:val="20"/>
          <w:szCs w:val="20"/>
        </w:rPr>
        <w:t xml:space="preserve"> [Ability to meet all physical demands of police duty].</w:t>
      </w:r>
    </w:p>
    <w:p w:rsidR="002307B9" w:rsidRDefault="002307B9">
      <w:pPr>
        <w:suppressAutoHyphens w:val="0"/>
        <w:spacing w:after="120"/>
        <w:ind w:left="720"/>
        <w:jc w:val="left"/>
        <w:rPr>
          <w:rFonts w:eastAsia="Times New Roman" w:cs="Times New Roman"/>
          <w:sz w:val="20"/>
          <w:szCs w:val="20"/>
        </w:rPr>
      </w:pPr>
    </w:p>
    <w:p w:rsidR="002307B9" w:rsidRDefault="004F7B69">
      <w:pPr>
        <w:suppressAutoHyphens w:val="0"/>
        <w:spacing w:after="120"/>
        <w:ind w:firstLine="360"/>
        <w:jc w:val="left"/>
        <w:rPr>
          <w:rFonts w:eastAsia="Times New Roman" w:cs="Times New Roman"/>
          <w:sz w:val="22"/>
        </w:rPr>
      </w:pPr>
      <w:r>
        <w:rPr>
          <w:rFonts w:eastAsia="Times New Roman" w:cs="Times New Roman"/>
          <w:b/>
          <w:sz w:val="22"/>
        </w:rPr>
        <w:t>Additional Eligibility Requirements:</w:t>
      </w:r>
    </w:p>
    <w:p w:rsidR="002307B9" w:rsidRDefault="004F7B69">
      <w:pPr>
        <w:pStyle w:val="ListParagraph"/>
        <w:numPr>
          <w:ilvl w:val="0"/>
          <w:numId w:val="25"/>
        </w:numPr>
        <w:suppressAutoHyphens w:val="0"/>
        <w:spacing w:after="120"/>
        <w:contextualSpacing w:val="0"/>
        <w:jc w:val="left"/>
        <w:rPr>
          <w:rFonts w:eastAsia="Times New Roman" w:cs="Times New Roman"/>
          <w:sz w:val="20"/>
          <w:szCs w:val="20"/>
        </w:rPr>
      </w:pPr>
      <w:r>
        <w:rPr>
          <w:rFonts w:eastAsia="Times New Roman" w:cs="Times New Roman"/>
          <w:sz w:val="20"/>
          <w:szCs w:val="20"/>
        </w:rPr>
        <w:t>POST Police Officer Certification.</w:t>
      </w:r>
    </w:p>
    <w:p w:rsidR="002307B9" w:rsidRDefault="004F7B69">
      <w:pPr>
        <w:pStyle w:val="ListParagraph"/>
        <w:numPr>
          <w:ilvl w:val="0"/>
          <w:numId w:val="25"/>
        </w:numPr>
        <w:suppressAutoHyphens w:val="0"/>
        <w:spacing w:after="120"/>
        <w:contextualSpacing w:val="0"/>
        <w:jc w:val="left"/>
        <w:rPr>
          <w:rFonts w:eastAsia="Times New Roman" w:cs="Times New Roman"/>
          <w:sz w:val="20"/>
          <w:szCs w:val="20"/>
        </w:rPr>
      </w:pPr>
      <w:r>
        <w:rPr>
          <w:rFonts w:eastAsia="Times New Roman" w:cs="Times New Roman"/>
          <w:sz w:val="20"/>
          <w:szCs w:val="20"/>
        </w:rPr>
        <w:t>Valid, active Motor Vehicle Operator’s License required.</w:t>
      </w:r>
    </w:p>
    <w:p w:rsidR="002307B9" w:rsidRDefault="002307B9">
      <w:pPr>
        <w:pStyle w:val="ListParagraph"/>
        <w:suppressAutoHyphens w:val="0"/>
        <w:spacing w:after="120"/>
        <w:contextualSpacing w:val="0"/>
        <w:jc w:val="left"/>
        <w:rPr>
          <w:rFonts w:eastAsia="Times New Roman" w:cs="Times New Roman"/>
          <w:sz w:val="20"/>
          <w:szCs w:val="20"/>
        </w:rPr>
      </w:pPr>
    </w:p>
    <w:p w:rsidR="002307B9" w:rsidRDefault="004F7B69">
      <w:pPr>
        <w:shd w:val="clear" w:color="auto" w:fill="FFFFFF"/>
        <w:suppressAutoHyphens w:val="0"/>
        <w:spacing w:after="120"/>
        <w:jc w:val="left"/>
        <w:rPr>
          <w:rFonts w:eastAsia="Times New Roman" w:cs="Times New Roman"/>
          <w:b/>
          <w:bCs/>
          <w:szCs w:val="24"/>
        </w:rPr>
      </w:pPr>
      <w:r>
        <w:rPr>
          <w:rFonts w:eastAsia="Times New Roman" w:cs="Times New Roman"/>
          <w:b/>
          <w:bCs/>
          <w:szCs w:val="24"/>
        </w:rPr>
        <w:t>Physical Demands:</w:t>
      </w:r>
    </w:p>
    <w:p w:rsidR="002307B9" w:rsidRDefault="004F7B69">
      <w:pPr>
        <w:shd w:val="clear" w:color="auto" w:fill="FFFFFF"/>
        <w:suppressAutoHyphens w:val="0"/>
        <w:spacing w:after="120"/>
        <w:rPr>
          <w:rFonts w:eastAsia="Times New Roman" w:cs="Times New Roman"/>
          <w:sz w:val="20"/>
          <w:szCs w:val="20"/>
        </w:rPr>
      </w:pPr>
      <w:r>
        <w:rPr>
          <w:rFonts w:eastAsia="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2307B9" w:rsidRDefault="004F7B69">
      <w:pPr>
        <w:shd w:val="clear" w:color="auto" w:fill="FFFFFF"/>
        <w:suppressAutoHyphens w:val="0"/>
        <w:spacing w:after="120"/>
        <w:rPr>
          <w:rFonts w:eastAsia="Times New Roman" w:cs="Times New Roman"/>
          <w:color w:val="000000"/>
          <w:sz w:val="20"/>
          <w:szCs w:val="20"/>
        </w:rPr>
      </w:pPr>
      <w:r>
        <w:rPr>
          <w:rFonts w:eastAsia="Times New Roman" w:cs="Times New Roman"/>
          <w:color w:val="000000"/>
          <w:sz w:val="20"/>
          <w:szCs w:val="20"/>
        </w:rPr>
        <w:t>While performing the essential functions of this job, the employee is frequently required to stand, walk; use hands and fingers, handle or operate objects, controls, office equipment or standard law enforcement tools and equipment, reach with hands and arms; climb or balance; stoop, kneel, crouch, or crawl; and taste or smell.</w:t>
      </w:r>
    </w:p>
    <w:p w:rsidR="002307B9" w:rsidRDefault="004F7B69">
      <w:pPr>
        <w:shd w:val="clear" w:color="auto" w:fill="FFFFFF"/>
        <w:suppressAutoHyphens w:val="0"/>
        <w:spacing w:after="120"/>
        <w:rPr>
          <w:rFonts w:eastAsia="Times New Roman" w:cs="Times New Roman"/>
          <w:color w:val="000000"/>
          <w:sz w:val="20"/>
          <w:szCs w:val="20"/>
        </w:rPr>
      </w:pPr>
      <w:r>
        <w:rPr>
          <w:rFonts w:eastAsia="Times New Roman" w:cs="Times New Roman"/>
          <w:color w:val="000000"/>
          <w:sz w:val="20"/>
          <w:szCs w:val="20"/>
        </w:rPr>
        <w:t>The employee must frequently lift and/or move up to X pounds, and occasionally lift or move up to Y pounds.  Specific vision abilities required by this job include close vision, distance vision, color vision, peripheral vision, depth perception, and the ability to adjust focus.</w:t>
      </w:r>
    </w:p>
    <w:p w:rsidR="002307B9" w:rsidRDefault="004F7B69">
      <w:pPr>
        <w:shd w:val="clear" w:color="auto" w:fill="FFFFFF"/>
        <w:suppressAutoHyphens w:val="0"/>
        <w:spacing w:after="120"/>
        <w:rPr>
          <w:rFonts w:eastAsia="Times New Roman" w:cs="Times New Roman"/>
          <w:sz w:val="20"/>
          <w:szCs w:val="20"/>
        </w:rPr>
      </w:pPr>
      <w:r>
        <w:rPr>
          <w:rFonts w:eastAsia="Times New Roman" w:cs="Times New Roman"/>
          <w:b/>
          <w:bCs/>
          <w:szCs w:val="24"/>
        </w:rPr>
        <w:t>Work Environment:</w:t>
      </w:r>
    </w:p>
    <w:p w:rsidR="002307B9" w:rsidRDefault="004F7B69">
      <w:pPr>
        <w:shd w:val="clear" w:color="auto" w:fill="FFFFFF"/>
        <w:suppressAutoHyphens w:val="0"/>
        <w:spacing w:after="120"/>
        <w:rPr>
          <w:rFonts w:eastAsia="Times New Roman" w:cs="Times New Roman"/>
          <w:sz w:val="20"/>
          <w:szCs w:val="20"/>
        </w:rPr>
      </w:pPr>
      <w:r>
        <w:rPr>
          <w:rFonts w:eastAsia="Times New Roman" w:cs="Times New Roman"/>
          <w:sz w:val="20"/>
          <w:szCs w:val="20"/>
        </w:rPr>
        <w:t xml:space="preserve">This job operates in a professional office environment with </w:t>
      </w:r>
      <w:r>
        <w:rPr>
          <w:rFonts w:eastAsia="Times New Roman" w:cs="Times New Roman"/>
          <w:color w:val="FF0000"/>
          <w:sz w:val="20"/>
          <w:szCs w:val="20"/>
        </w:rPr>
        <w:t xml:space="preserve">[regular or occasional] </w:t>
      </w:r>
      <w:r>
        <w:rPr>
          <w:rFonts w:eastAsia="Times New Roman" w:cs="Times New Roman"/>
          <w:sz w:val="20"/>
          <w:szCs w:val="20"/>
        </w:rPr>
        <w:t>related field work.  This role routinely uses standard office equipment such as computers, phones, photocopiers, filing cabinets and fax machines.</w:t>
      </w:r>
      <w:r>
        <w:rPr>
          <w:rFonts w:eastAsia="Times New Roman" w:cs="Times New Roman"/>
          <w:color w:val="000000"/>
          <w:sz w:val="20"/>
          <w:szCs w:val="20"/>
        </w:rPr>
        <w:t xml:space="preserve"> While performing the duties of this job, the employee may occasionally work in outside weather conditions.  The employee may occasionally work near moving mechanical parts; in precarious places; and with explosives; may occasionally be exposed to wet and/or humid conditions, extreme cold, extreme heat, fire, fumes or airborne particles, toxic or caustic chemicals and vibration and life threatening situations, including the risk of being assaulted.  It may be expected that the individual could be exposed to blood or other potentially infectious materials during the course of his/her duties.  The noise level in the work environment is usually quiet in the office, and moderately noisy to noisy in the field.</w:t>
      </w:r>
    </w:p>
    <w:p w:rsidR="002307B9" w:rsidRDefault="002307B9">
      <w:pPr>
        <w:suppressAutoHyphens w:val="0"/>
        <w:spacing w:after="120"/>
        <w:rPr>
          <w:rFonts w:eastAsia="Times New Roman" w:cs="Times New Roman"/>
          <w:b/>
          <w:bCs/>
          <w:szCs w:val="24"/>
        </w:rPr>
      </w:pPr>
    </w:p>
    <w:p w:rsidR="002307B9" w:rsidRDefault="004F7B69">
      <w:pPr>
        <w:suppressAutoHyphens w:val="0"/>
        <w:spacing w:after="120"/>
        <w:rPr>
          <w:rFonts w:eastAsia="Times New Roman" w:cs="Times New Roman"/>
          <w:szCs w:val="24"/>
        </w:rPr>
      </w:pPr>
      <w:r>
        <w:rPr>
          <w:rFonts w:eastAsia="Times New Roman" w:cs="Times New Roman"/>
          <w:b/>
          <w:bCs/>
          <w:szCs w:val="24"/>
        </w:rPr>
        <w:t>Position Type/Expected Hours of Work:</w:t>
      </w:r>
    </w:p>
    <w:p w:rsidR="002307B9" w:rsidRPr="003C3CC6" w:rsidRDefault="004F7B69">
      <w:pPr>
        <w:shd w:val="clear" w:color="auto" w:fill="FFFFFF"/>
        <w:suppressAutoHyphens w:val="0"/>
        <w:rPr>
          <w:rFonts w:eastAsia="Times New Roman" w:cs="Times New Roman"/>
          <w:color w:val="FF0000"/>
          <w:sz w:val="20"/>
          <w:szCs w:val="20"/>
        </w:rPr>
      </w:pPr>
      <w:r>
        <w:rPr>
          <w:rFonts w:eastAsia="Times New Roman" w:cs="Times New Roman"/>
          <w:sz w:val="20"/>
          <w:szCs w:val="20"/>
        </w:rPr>
        <w:t xml:space="preserve">This position is </w:t>
      </w:r>
      <w:bookmarkStart w:id="0" w:name="_GoBack"/>
      <w:r w:rsidRPr="003C3CC6">
        <w:rPr>
          <w:rFonts w:eastAsia="Times New Roman" w:cs="Times New Roman"/>
          <w:color w:val="FF0000"/>
          <w:sz w:val="20"/>
          <w:szCs w:val="20"/>
        </w:rPr>
        <w:t>[choose one]:</w:t>
      </w:r>
    </w:p>
    <w:p w:rsidR="002307B9" w:rsidRPr="003C3CC6" w:rsidRDefault="004F7B69">
      <w:pPr>
        <w:shd w:val="clear" w:color="auto" w:fill="FFFFFF"/>
        <w:suppressAutoHyphens w:val="0"/>
        <w:rPr>
          <w:rFonts w:eastAsia="Times New Roman" w:cs="Times New Roman"/>
          <w:color w:val="FF0000"/>
          <w:sz w:val="20"/>
          <w:szCs w:val="20"/>
        </w:rPr>
      </w:pPr>
      <w:r w:rsidRPr="003C3CC6">
        <w:rPr>
          <w:rFonts w:eastAsia="Times New Roman" w:cs="Times New Roman"/>
          <w:color w:val="FF0000"/>
          <w:sz w:val="20"/>
          <w:szCs w:val="20"/>
        </w:rPr>
        <w:lastRenderedPageBreak/>
        <w:t>[at will]</w:t>
      </w:r>
    </w:p>
    <w:p w:rsidR="002307B9" w:rsidRPr="003C3CC6" w:rsidRDefault="004F7B69">
      <w:pPr>
        <w:shd w:val="clear" w:color="auto" w:fill="FFFFFF"/>
        <w:suppressAutoHyphens w:val="0"/>
        <w:rPr>
          <w:rFonts w:eastAsia="Times New Roman" w:cs="Times New Roman"/>
          <w:color w:val="FF0000"/>
          <w:sz w:val="20"/>
          <w:szCs w:val="20"/>
        </w:rPr>
      </w:pPr>
      <w:r w:rsidRPr="003C3CC6">
        <w:rPr>
          <w:rFonts w:eastAsia="Times New Roman" w:cs="Times New Roman"/>
          <w:color w:val="FF0000"/>
          <w:sz w:val="20"/>
          <w:szCs w:val="20"/>
        </w:rPr>
        <w:t>[collective bargaining unit member]</w:t>
      </w:r>
    </w:p>
    <w:p w:rsidR="002307B9" w:rsidRPr="003C3CC6" w:rsidRDefault="004F7B69">
      <w:pPr>
        <w:shd w:val="clear" w:color="auto" w:fill="FFFFFF"/>
        <w:suppressAutoHyphens w:val="0"/>
        <w:rPr>
          <w:rFonts w:eastAsia="Times New Roman" w:cs="Times New Roman"/>
          <w:color w:val="FF0000"/>
          <w:sz w:val="20"/>
          <w:szCs w:val="20"/>
        </w:rPr>
      </w:pPr>
      <w:r w:rsidRPr="003C3CC6">
        <w:rPr>
          <w:rFonts w:eastAsia="Times New Roman" w:cs="Times New Roman"/>
          <w:color w:val="FF0000"/>
          <w:sz w:val="20"/>
          <w:szCs w:val="20"/>
        </w:rPr>
        <w:t>[town contract]</w:t>
      </w:r>
    </w:p>
    <w:p w:rsidR="002307B9" w:rsidRPr="003C3CC6" w:rsidRDefault="004F7B69">
      <w:pPr>
        <w:shd w:val="clear" w:color="auto" w:fill="FFFFFF"/>
        <w:suppressAutoHyphens w:val="0"/>
        <w:rPr>
          <w:rFonts w:eastAsia="Times New Roman" w:cs="Times New Roman"/>
          <w:color w:val="FF0000"/>
          <w:sz w:val="20"/>
          <w:szCs w:val="20"/>
        </w:rPr>
      </w:pPr>
      <w:r w:rsidRPr="003C3CC6">
        <w:rPr>
          <w:rFonts w:eastAsia="Times New Roman" w:cs="Times New Roman"/>
          <w:color w:val="FF0000"/>
          <w:sz w:val="20"/>
          <w:szCs w:val="20"/>
        </w:rPr>
        <w:t>[elected]</w:t>
      </w:r>
    </w:p>
    <w:bookmarkEnd w:id="0"/>
    <w:p w:rsidR="002307B9" w:rsidRDefault="002307B9">
      <w:pPr>
        <w:shd w:val="clear" w:color="auto" w:fill="FFFFFF"/>
        <w:suppressAutoHyphens w:val="0"/>
        <w:spacing w:after="120"/>
        <w:rPr>
          <w:rFonts w:eastAsia="Times New Roman" w:cs="Times New Roman"/>
          <w:sz w:val="20"/>
          <w:szCs w:val="20"/>
        </w:rPr>
      </w:pPr>
    </w:p>
    <w:p w:rsidR="002307B9" w:rsidRDefault="004F7B69">
      <w:pPr>
        <w:shd w:val="clear" w:color="auto" w:fill="FFFFFF"/>
        <w:suppressAutoHyphens w:val="0"/>
        <w:spacing w:after="120"/>
        <w:rPr>
          <w:rFonts w:eastAsia="Times New Roman" w:cs="Times New Roman"/>
          <w:sz w:val="20"/>
          <w:szCs w:val="20"/>
        </w:rPr>
      </w:pPr>
      <w:r>
        <w:rPr>
          <w:rFonts w:eastAsia="Times New Roman" w:cs="Times New Roman"/>
          <w:sz w:val="20"/>
          <w:szCs w:val="20"/>
        </w:rPr>
        <w:t xml:space="preserve">This is a full time position and hours of work and days are ____________________________.  This position [occasionally/regularly] requires long hours beyond those scheduled hours, including </w:t>
      </w:r>
      <w:r>
        <w:rPr>
          <w:rFonts w:eastAsia="Times New Roman" w:cs="Times New Roman"/>
          <w:color w:val="000000"/>
          <w:sz w:val="20"/>
          <w:szCs w:val="20"/>
        </w:rPr>
        <w:t>evening and weekend work as job duties demand.</w:t>
      </w:r>
    </w:p>
    <w:p w:rsidR="002307B9" w:rsidRDefault="004F7B69">
      <w:pPr>
        <w:suppressAutoHyphens w:val="0"/>
        <w:spacing w:after="120"/>
        <w:rPr>
          <w:rFonts w:eastAsia="Times New Roman" w:cs="Times New Roman"/>
          <w:szCs w:val="24"/>
        </w:rPr>
      </w:pPr>
      <w:r>
        <w:rPr>
          <w:rFonts w:eastAsia="Times New Roman" w:cs="Times New Roman"/>
          <w:b/>
          <w:bCs/>
          <w:szCs w:val="24"/>
        </w:rPr>
        <w:t>Travel:</w:t>
      </w:r>
    </w:p>
    <w:p w:rsidR="002307B9" w:rsidRDefault="004F7B69">
      <w:pPr>
        <w:shd w:val="clear" w:color="auto" w:fill="FFFFFF"/>
        <w:suppressAutoHyphens w:val="0"/>
        <w:spacing w:after="120"/>
        <w:rPr>
          <w:rFonts w:eastAsia="Times New Roman" w:cs="Times New Roman"/>
          <w:color w:val="000000"/>
          <w:sz w:val="20"/>
          <w:szCs w:val="20"/>
        </w:rPr>
      </w:pPr>
      <w:r>
        <w:rPr>
          <w:rFonts w:eastAsia="Times New Roman" w:cs="Times New Roman"/>
          <w:color w:val="000000"/>
          <w:sz w:val="20"/>
          <w:szCs w:val="20"/>
        </w:rPr>
        <w:t>Travel is primarily local during the business day, although some out of the area travel and overnight may be expected.</w:t>
      </w:r>
    </w:p>
    <w:p w:rsidR="002307B9" w:rsidRDefault="004F7B69">
      <w:pPr>
        <w:suppressAutoHyphens w:val="0"/>
        <w:spacing w:after="120"/>
        <w:rPr>
          <w:rFonts w:eastAsia="Times New Roman" w:cs="Times New Roman"/>
          <w:szCs w:val="24"/>
        </w:rPr>
      </w:pPr>
      <w:r>
        <w:rPr>
          <w:rFonts w:eastAsia="Times New Roman" w:cs="Times New Roman"/>
          <w:b/>
          <w:bCs/>
          <w:szCs w:val="24"/>
        </w:rPr>
        <w:t>Other Duties:</w:t>
      </w:r>
    </w:p>
    <w:p w:rsidR="002307B9" w:rsidRDefault="004F7B69">
      <w:pPr>
        <w:suppressAutoHyphens w:val="0"/>
        <w:spacing w:after="120"/>
        <w:rPr>
          <w:rFonts w:eastAsia="Times New Roman" w:cs="Times New Roman"/>
          <w:sz w:val="20"/>
          <w:szCs w:val="20"/>
        </w:rPr>
      </w:pPr>
      <w:r>
        <w:rPr>
          <w:rFonts w:eastAsia="Times New Roman" w:cs="Times New Roman"/>
          <w:sz w:val="20"/>
          <w:szCs w:val="20"/>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rsidR="002307B9" w:rsidRDefault="002307B9">
      <w:pPr>
        <w:suppressAutoHyphens w:val="0"/>
        <w:spacing w:after="120"/>
        <w:jc w:val="left"/>
        <w:rPr>
          <w:rFonts w:eastAsia="Times New Roman" w:cs="Times New Roman"/>
          <w:sz w:val="20"/>
          <w:szCs w:val="20"/>
        </w:rPr>
      </w:pPr>
    </w:p>
    <w:p w:rsidR="002307B9" w:rsidRDefault="002307B9">
      <w:pPr>
        <w:suppressAutoHyphens w:val="0"/>
        <w:spacing w:after="120"/>
        <w:jc w:val="left"/>
        <w:rPr>
          <w:rFonts w:eastAsia="Times New Roman" w:cs="Times New Roman"/>
          <w:sz w:val="20"/>
          <w:szCs w:val="20"/>
        </w:rPr>
      </w:pPr>
    </w:p>
    <w:p w:rsidR="002307B9" w:rsidRDefault="004F7B69">
      <w:pPr>
        <w:rPr>
          <w:rFonts w:cs="Times New Roman"/>
          <w:sz w:val="18"/>
          <w:szCs w:val="18"/>
        </w:rPr>
      </w:pPr>
      <w:r>
        <w:rPr>
          <w:rFonts w:cs="Times New Roman"/>
          <w:sz w:val="18"/>
          <w:szCs w:val="18"/>
        </w:rPr>
        <w:t>EEOC STATEMENT:</w:t>
      </w:r>
    </w:p>
    <w:p w:rsidR="002307B9" w:rsidRDefault="004F7B69">
      <w:pPr>
        <w:rPr>
          <w:rFonts w:cs="Times New Roman"/>
          <w:sz w:val="18"/>
          <w:szCs w:val="18"/>
        </w:rPr>
      </w:pPr>
      <w:r>
        <w:rPr>
          <w:rFonts w:cs="Times New Roman"/>
          <w:sz w:val="18"/>
          <w:szCs w:val="18"/>
        </w:rPr>
        <w:t>It is the policy of the</w:t>
      </w:r>
      <w:r w:rsidRPr="003F083A">
        <w:rPr>
          <w:rFonts w:cs="Times New Roman"/>
          <w:color w:val="FF0000"/>
          <w:sz w:val="18"/>
          <w:szCs w:val="18"/>
        </w:rPr>
        <w:t xml:space="preserve"> </w:t>
      </w:r>
      <w:r w:rsidR="003F083A" w:rsidRPr="003F083A">
        <w:rPr>
          <w:rFonts w:cs="Times New Roman"/>
          <w:color w:val="FF0000"/>
          <w:sz w:val="18"/>
          <w:szCs w:val="18"/>
        </w:rPr>
        <w:t>[</w:t>
      </w:r>
      <w:r w:rsidRPr="003F083A">
        <w:rPr>
          <w:rFonts w:cs="Times New Roman"/>
          <w:color w:val="FF0000"/>
          <w:sz w:val="18"/>
          <w:szCs w:val="18"/>
        </w:rPr>
        <w:t>Town</w:t>
      </w:r>
      <w:r w:rsidR="003F083A" w:rsidRPr="003F083A">
        <w:rPr>
          <w:rFonts w:cs="Times New Roman"/>
          <w:color w:val="FF0000"/>
          <w:sz w:val="18"/>
          <w:szCs w:val="18"/>
        </w:rPr>
        <w:t>/City]</w:t>
      </w:r>
      <w:r w:rsidRPr="003F083A">
        <w:rPr>
          <w:rFonts w:cs="Times New Roman"/>
          <w:color w:val="FF0000"/>
          <w:sz w:val="18"/>
          <w:szCs w:val="18"/>
        </w:rPr>
        <w:t xml:space="preserve"> </w:t>
      </w:r>
      <w:r>
        <w:rPr>
          <w:rFonts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3F083A" w:rsidRPr="003F083A">
        <w:rPr>
          <w:rFonts w:cs="Times New Roman"/>
          <w:color w:val="FF0000"/>
          <w:sz w:val="18"/>
          <w:szCs w:val="18"/>
        </w:rPr>
        <w:t>[</w:t>
      </w:r>
      <w:r w:rsidRPr="003F083A">
        <w:rPr>
          <w:rFonts w:cs="Times New Roman"/>
          <w:color w:val="FF0000"/>
          <w:sz w:val="18"/>
          <w:szCs w:val="18"/>
        </w:rPr>
        <w:t>Town</w:t>
      </w:r>
      <w:r w:rsidR="003F083A" w:rsidRPr="003F083A">
        <w:rPr>
          <w:rFonts w:cs="Times New Roman"/>
          <w:color w:val="FF0000"/>
          <w:sz w:val="18"/>
          <w:szCs w:val="18"/>
        </w:rPr>
        <w:t>/City]</w:t>
      </w:r>
      <w:r w:rsidRPr="003F083A">
        <w:rPr>
          <w:rFonts w:cs="Times New Roman"/>
          <w:color w:val="FF0000"/>
          <w:sz w:val="18"/>
          <w:szCs w:val="18"/>
        </w:rPr>
        <w:t xml:space="preserve"> </w:t>
      </w:r>
      <w:r>
        <w:rPr>
          <w:rFonts w:cs="Times New Roman"/>
          <w:sz w:val="18"/>
          <w:szCs w:val="18"/>
        </w:rPr>
        <w:t>of _________ will provide reasonable accommodations, that do not present an undue hardship, for qualified individuals with disabilities.</w:t>
      </w:r>
    </w:p>
    <w:p w:rsidR="002307B9" w:rsidRDefault="004F7B69">
      <w:pPr>
        <w:suppressAutoHyphens w:val="0"/>
        <w:spacing w:after="120"/>
        <w:jc w:val="left"/>
        <w:rPr>
          <w:sz w:val="20"/>
        </w:rPr>
      </w:pPr>
      <w:r>
        <w:rPr>
          <w:noProof/>
          <w:sz w:val="20"/>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9253220</wp:posOffset>
                </wp:positionV>
                <wp:extent cx="5943600" cy="272955"/>
                <wp:effectExtent l="0" t="0" r="0" b="13335"/>
                <wp:wrapNone/>
                <wp:docPr id="3" name="SWFootPg99"/>
                <wp:cNvGraphicFramePr/>
                <a:graphic xmlns:a="http://schemas.openxmlformats.org/drawingml/2006/main">
                  <a:graphicData uri="http://schemas.microsoft.com/office/word/2010/wordprocessingShape">
                    <wps:wsp>
                      <wps:cNvSpPr txBox="1"/>
                      <wps:spPr>
                        <a:xfrm>
                          <a:off x="0" y="0"/>
                          <a:ext cx="5943600" cy="2729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307B9" w:rsidRDefault="002307B9">
                            <w:pPr>
                              <w:jc w:val="left"/>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28.6pt;width:468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" o:allowincell="f" filled="f" stroked="f" strokeweight=".5pt">
                <v:textbox inset="0,0,0,0">
                  <w:txbxContent>
                    <w:p w:rsidR="002307B9" w:rsidRDefault="002307B9">
                      <w:pPr>
                        <w:jc w:val="left"/>
                        <w:rPr>
                          <w:sz w:val="18"/>
                        </w:rPr>
                      </w:pPr>
                    </w:p>
                  </w:txbxContent>
                </v:textbox>
                <w10:wrap anchorx="page" anchory="page"/>
              </v:shape>
            </w:pict>
          </mc:Fallback>
        </mc:AlternateContent>
      </w:r>
    </w:p>
    <w:sectPr w:rsidR="002307B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B9" w:rsidRDefault="004F7B69">
      <w:r>
        <w:separator/>
      </w:r>
    </w:p>
  </w:endnote>
  <w:endnote w:type="continuationSeparator" w:id="0">
    <w:p w:rsidR="002307B9" w:rsidRDefault="004F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68"/>
      <w:docPartObj>
        <w:docPartGallery w:val="Page Numbers (Bottom of Page)"/>
        <w:docPartUnique/>
      </w:docPartObj>
    </w:sdtPr>
    <w:sdtEndPr>
      <w:rPr>
        <w:noProof/>
      </w:rPr>
    </w:sdtEndPr>
    <w:sdtContent>
      <w:p w:rsidR="002307B9" w:rsidRDefault="004F7B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398166"/>
      <w:docPartObj>
        <w:docPartGallery w:val="Page Numbers (Bottom of Page)"/>
        <w:docPartUnique/>
      </w:docPartObj>
    </w:sdtPr>
    <w:sdtEndPr>
      <w:rPr>
        <w:noProof/>
      </w:rPr>
    </w:sdtEndPr>
    <w:sdtContent>
      <w:p w:rsidR="002307B9" w:rsidRDefault="004F7B69">
        <w:pPr>
          <w:pStyle w:val="Footer"/>
          <w:jc w:val="center"/>
        </w:pPr>
        <w:r>
          <w:fldChar w:fldCharType="begin"/>
        </w:r>
        <w:r>
          <w:instrText xml:space="preserve"> PAGE   \* MERGEFORMAT </w:instrText>
        </w:r>
        <w:r>
          <w:fldChar w:fldCharType="separate"/>
        </w:r>
        <w:r w:rsidR="003C3CC6">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3A" w:rsidRDefault="003F083A">
    <w:pPr>
      <w:pStyle w:val="Footer"/>
    </w:pPr>
    <w:r>
      <w:t>CRCOG-December 2016</w:t>
    </w:r>
  </w:p>
  <w:p w:rsidR="002307B9" w:rsidRDefault="002307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3A" w:rsidRDefault="003F0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B9" w:rsidRDefault="004F7B69">
      <w:r>
        <w:separator/>
      </w:r>
    </w:p>
  </w:footnote>
  <w:footnote w:type="continuationSeparator" w:id="0">
    <w:p w:rsidR="002307B9" w:rsidRDefault="004F7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05EF75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3DE2558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FDA964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08376C"/>
    <w:multiLevelType w:val="hybridMultilevel"/>
    <w:tmpl w:val="EFAC6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12D10"/>
    <w:multiLevelType w:val="hybridMultilevel"/>
    <w:tmpl w:val="D4E4D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826E1"/>
    <w:multiLevelType w:val="hybridMultilevel"/>
    <w:tmpl w:val="170CA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A5F80"/>
    <w:multiLevelType w:val="hybridMultilevel"/>
    <w:tmpl w:val="16A66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C4D62"/>
    <w:multiLevelType w:val="hybridMultilevel"/>
    <w:tmpl w:val="F6246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C1DB0"/>
    <w:multiLevelType w:val="multilevel"/>
    <w:tmpl w:val="5F9A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1F6B0A"/>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D1C1C"/>
    <w:multiLevelType w:val="multilevel"/>
    <w:tmpl w:val="23A6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A262C"/>
    <w:multiLevelType w:val="multilevel"/>
    <w:tmpl w:val="04F8D85A"/>
    <w:lvl w:ilvl="0">
      <w:start w:val="1"/>
      <w:numFmt w:val="decimal"/>
      <w:pStyle w:val="Heading1"/>
      <w:lvlText w:val="%1."/>
      <w:lvlJc w:val="left"/>
      <w:pPr>
        <w:tabs>
          <w:tab w:val="num" w:pos="0"/>
        </w:tabs>
        <w:ind w:left="720" w:hanging="72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3614" w:hanging="691"/>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tabs>
          <w:tab w:val="num" w:pos="0"/>
        </w:tabs>
        <w:ind w:left="1152" w:hanging="432"/>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D097A53"/>
    <w:multiLevelType w:val="multilevel"/>
    <w:tmpl w:val="1C6E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501F49"/>
    <w:multiLevelType w:val="multilevel"/>
    <w:tmpl w:val="BCD4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0A4D41"/>
    <w:multiLevelType w:val="hybridMultilevel"/>
    <w:tmpl w:val="8A7E9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57204"/>
    <w:multiLevelType w:val="multilevel"/>
    <w:tmpl w:val="C25E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1"/>
  </w:num>
  <w:num w:numId="5">
    <w:abstractNumId w:val="0"/>
  </w:num>
  <w:num w:numId="6">
    <w:abstractNumId w:val="0"/>
  </w:num>
  <w:num w:numId="7">
    <w:abstractNumId w:val="2"/>
  </w:num>
  <w:num w:numId="8">
    <w:abstractNumId w:val="1"/>
  </w:num>
  <w:num w:numId="9">
    <w:abstractNumId w:val="0"/>
  </w:num>
  <w:num w:numId="10">
    <w:abstractNumId w:val="13"/>
  </w:num>
  <w:num w:numId="11">
    <w:abstractNumId w:val="9"/>
  </w:num>
  <w:num w:numId="12">
    <w:abstractNumId w:val="17"/>
  </w:num>
  <w:num w:numId="13">
    <w:abstractNumId w:val="10"/>
  </w:num>
  <w:num w:numId="14">
    <w:abstractNumId w:val="14"/>
  </w:num>
  <w:num w:numId="15">
    <w:abstractNumId w:val="12"/>
  </w:num>
  <w:num w:numId="16">
    <w:abstractNumId w:val="15"/>
  </w:num>
  <w:num w:numId="17">
    <w:abstractNumId w:val="4"/>
  </w:num>
  <w:num w:numId="18">
    <w:abstractNumId w:val="5"/>
  </w:num>
  <w:num w:numId="19">
    <w:abstractNumId w:val="16"/>
  </w:num>
  <w:num w:numId="20">
    <w:abstractNumId w:val="11"/>
  </w:num>
  <w:num w:numId="21">
    <w:abstractNumId w:val="18"/>
  </w:num>
  <w:num w:numId="22">
    <w:abstractNumId w:val="6"/>
  </w:num>
  <w:num w:numId="23">
    <w:abstractNumId w:val="7"/>
  </w:num>
  <w:num w:numId="24">
    <w:abstractNumId w:val="3"/>
  </w:num>
  <w:num w:numId="25">
    <w:abstractNumId w:val="8"/>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B9"/>
    <w:rsid w:val="002307B9"/>
    <w:rsid w:val="003C3CC6"/>
    <w:rsid w:val="003F083A"/>
    <w:rsid w:val="004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98DBE9BA-1702-4826-B25D-A6E6C287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uiPriority="14"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jc w:val="both"/>
    </w:pPr>
    <w:rPr>
      <w:rFonts w:ascii="Times New Roman" w:hAnsi="Times New Roman"/>
      <w:sz w:val="24"/>
    </w:rPr>
  </w:style>
  <w:style w:type="paragraph" w:styleId="Heading1">
    <w:name w:val="heading 1"/>
    <w:basedOn w:val="Normal"/>
    <w:next w:val="BodyText"/>
    <w:link w:val="Heading1Char"/>
    <w:uiPriority w:val="14"/>
    <w:qFormat/>
    <w:pPr>
      <w:numPr>
        <w:numId w:val="10"/>
      </w:numPr>
      <w:suppressAutoHyphens w:val="0"/>
      <w:spacing w:after="240"/>
      <w:outlineLvl w:val="0"/>
    </w:pPr>
    <w:rPr>
      <w:rFonts w:eastAsiaTheme="majorEastAsia" w:cstheme="majorBidi"/>
      <w:bCs/>
      <w:color w:val="000000"/>
      <w:szCs w:val="28"/>
    </w:rPr>
  </w:style>
  <w:style w:type="paragraph" w:styleId="Heading2">
    <w:name w:val="heading 2"/>
    <w:basedOn w:val="Normal"/>
    <w:link w:val="Heading2Char"/>
    <w:uiPriority w:val="14"/>
    <w:qFormat/>
    <w:pPr>
      <w:numPr>
        <w:ilvl w:val="1"/>
        <w:numId w:val="10"/>
      </w:numPr>
      <w:tabs>
        <w:tab w:val="clear" w:pos="0"/>
      </w:tabs>
      <w:suppressAutoHyphens w:val="0"/>
      <w:spacing w:after="240"/>
      <w:outlineLvl w:val="1"/>
    </w:pPr>
    <w:rPr>
      <w:rFonts w:eastAsiaTheme="majorEastAsia" w:cstheme="majorBidi"/>
      <w:bCs/>
      <w:color w:val="000000"/>
      <w:szCs w:val="26"/>
    </w:rPr>
  </w:style>
  <w:style w:type="paragraph" w:styleId="Heading3">
    <w:name w:val="heading 3"/>
    <w:basedOn w:val="Normal"/>
    <w:link w:val="Heading3Char"/>
    <w:uiPriority w:val="14"/>
    <w:qFormat/>
    <w:pPr>
      <w:numPr>
        <w:ilvl w:val="2"/>
        <w:numId w:val="10"/>
      </w:numPr>
      <w:tabs>
        <w:tab w:val="clear" w:pos="0"/>
      </w:tabs>
      <w:suppressAutoHyphens w:val="0"/>
      <w:spacing w:after="240"/>
      <w:outlineLvl w:val="2"/>
    </w:pPr>
    <w:rPr>
      <w:rFonts w:eastAsiaTheme="majorEastAsia" w:cs="Times New Roman"/>
      <w:bCs/>
      <w:color w:val="000000"/>
    </w:rPr>
  </w:style>
  <w:style w:type="paragraph" w:styleId="Heading4">
    <w:name w:val="heading 4"/>
    <w:basedOn w:val="Normal"/>
    <w:link w:val="Heading4Char"/>
    <w:uiPriority w:val="9"/>
    <w:semiHidden/>
    <w:unhideWhenUsed/>
    <w:qFormat/>
    <w:pPr>
      <w:numPr>
        <w:ilvl w:val="3"/>
        <w:numId w:val="10"/>
      </w:numPr>
      <w:tabs>
        <w:tab w:val="clear" w:pos="0"/>
      </w:tabs>
      <w:suppressAutoHyphens w:val="0"/>
      <w:spacing w:after="240"/>
      <w:outlineLvl w:val="3"/>
    </w:pPr>
    <w:rPr>
      <w:rFonts w:eastAsiaTheme="majorEastAsia" w:cs="Times New Roman"/>
      <w:bCs/>
      <w:iCs/>
      <w:color w:val="000000"/>
    </w:rPr>
  </w:style>
  <w:style w:type="paragraph" w:styleId="Heading5">
    <w:name w:val="heading 5"/>
    <w:basedOn w:val="Normal"/>
    <w:link w:val="Heading5Char"/>
    <w:uiPriority w:val="9"/>
    <w:semiHidden/>
    <w:unhideWhenUsed/>
    <w:qFormat/>
    <w:pPr>
      <w:numPr>
        <w:ilvl w:val="4"/>
        <w:numId w:val="10"/>
      </w:numPr>
      <w:tabs>
        <w:tab w:val="clear" w:pos="0"/>
      </w:tabs>
      <w:suppressAutoHyphens w:val="0"/>
      <w:spacing w:after="240"/>
      <w:outlineLvl w:val="4"/>
    </w:pPr>
    <w:rPr>
      <w:rFonts w:eastAsiaTheme="majorEastAsia" w:cs="Times New Roman"/>
      <w:color w:val="000000"/>
    </w:rPr>
  </w:style>
  <w:style w:type="paragraph" w:styleId="Heading6">
    <w:name w:val="heading 6"/>
    <w:basedOn w:val="Normal"/>
    <w:next w:val="Normal"/>
    <w:link w:val="Heading6Char"/>
    <w:uiPriority w:val="9"/>
    <w:semiHidden/>
    <w:unhideWhenUsed/>
    <w:qFormat/>
    <w:pPr>
      <w:widowControl w:val="0"/>
      <w:numPr>
        <w:ilvl w:val="5"/>
        <w:numId w:val="10"/>
      </w:numPr>
      <w:tabs>
        <w:tab w:val="clear" w:pos="0"/>
      </w:tabs>
      <w:suppressAutoHyphens w:val="0"/>
      <w:spacing w:after="240"/>
      <w:jc w:val="left"/>
      <w:outlineLvl w:val="5"/>
    </w:pPr>
    <w:rPr>
      <w:rFonts w:eastAsiaTheme="majorEastAsia" w:cs="Times New Roman"/>
      <w:iCs/>
      <w:color w:val="000000"/>
    </w:rPr>
  </w:style>
  <w:style w:type="paragraph" w:styleId="Heading7">
    <w:name w:val="heading 7"/>
    <w:basedOn w:val="Normal"/>
    <w:next w:val="Normal"/>
    <w:link w:val="Heading7Char"/>
    <w:uiPriority w:val="9"/>
    <w:semiHidden/>
    <w:unhideWhenUsed/>
    <w:qFormat/>
    <w:pPr>
      <w:numPr>
        <w:ilvl w:val="6"/>
        <w:numId w:val="10"/>
      </w:numPr>
      <w:tabs>
        <w:tab w:val="clear" w:pos="0"/>
      </w:tabs>
      <w:suppressAutoHyphens w:val="0"/>
      <w:spacing w:before="240" w:after="60"/>
      <w:jc w:val="left"/>
      <w:outlineLvl w:val="6"/>
    </w:pPr>
    <w:rPr>
      <w:rFonts w:ascii="Arial" w:eastAsiaTheme="majorEastAsia" w:hAnsi="Arial" w:cs="Arial"/>
      <w:iCs/>
      <w:color w:val="000000"/>
      <w:sz w:val="20"/>
    </w:rPr>
  </w:style>
  <w:style w:type="paragraph" w:styleId="Heading8">
    <w:name w:val="heading 8"/>
    <w:basedOn w:val="Normal"/>
    <w:next w:val="Normal"/>
    <w:link w:val="Heading8Char"/>
    <w:uiPriority w:val="9"/>
    <w:semiHidden/>
    <w:unhideWhenUsed/>
    <w:qFormat/>
    <w:pPr>
      <w:numPr>
        <w:ilvl w:val="7"/>
        <w:numId w:val="10"/>
      </w:numPr>
      <w:tabs>
        <w:tab w:val="clear" w:pos="0"/>
      </w:tabs>
      <w:suppressAutoHyphens w:val="0"/>
      <w:spacing w:before="240" w:after="60"/>
      <w:jc w:val="left"/>
      <w:outlineLvl w:val="7"/>
    </w:pPr>
    <w:rPr>
      <w:rFonts w:ascii="Arial" w:eastAsiaTheme="majorEastAsia" w:hAnsi="Arial" w:cs="Arial"/>
      <w:i/>
      <w:color w:val="000000"/>
      <w:sz w:val="20"/>
      <w:szCs w:val="20"/>
    </w:rPr>
  </w:style>
  <w:style w:type="paragraph" w:styleId="Heading9">
    <w:name w:val="heading 9"/>
    <w:basedOn w:val="Normal"/>
    <w:next w:val="Normal"/>
    <w:link w:val="Heading9Char"/>
    <w:uiPriority w:val="9"/>
    <w:semiHidden/>
    <w:unhideWhenUsed/>
    <w:qFormat/>
    <w:pPr>
      <w:numPr>
        <w:ilvl w:val="8"/>
        <w:numId w:val="10"/>
      </w:numPr>
      <w:tabs>
        <w:tab w:val="clear" w:pos="0"/>
      </w:tabs>
      <w:suppressAutoHyphens w:val="0"/>
      <w:spacing w:before="240" w:after="60"/>
      <w:jc w:val="left"/>
      <w:outlineLvl w:val="8"/>
    </w:pPr>
    <w:rPr>
      <w:rFonts w:ascii="Arial" w:eastAsiaTheme="majorEastAsia" w:hAnsi="Arial" w:cs="Arial"/>
      <w:b/>
      <w:i/>
      <w:i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unhideWhenUsed/>
    <w:pPr>
      <w:spacing w:after="240"/>
      <w:ind w:left="720"/>
    </w:pPr>
  </w:style>
  <w:style w:type="paragraph" w:customStyle="1" w:styleId="Style2">
    <w:name w:val="Style2"/>
    <w:basedOn w:val="Normal"/>
    <w:uiPriority w:val="4"/>
    <w:unhideWhenUsed/>
    <w:pPr>
      <w:spacing w:after="240"/>
      <w:ind w:left="720" w:right="720"/>
    </w:pPr>
  </w:style>
  <w:style w:type="paragraph" w:customStyle="1" w:styleId="Style3">
    <w:name w:val="Style3"/>
    <w:basedOn w:val="Normal"/>
    <w:uiPriority w:val="4"/>
    <w:unhideWhenUsed/>
    <w:pPr>
      <w:spacing w:line="480" w:lineRule="auto"/>
      <w:ind w:left="720" w:right="720"/>
    </w:pPr>
  </w:style>
  <w:style w:type="paragraph" w:customStyle="1" w:styleId="Style4">
    <w:name w:val="Style4"/>
    <w:basedOn w:val="Normal"/>
    <w:uiPriority w:val="4"/>
    <w:unhideWhenUsed/>
    <w:pPr>
      <w:spacing w:line="480" w:lineRule="auto"/>
      <w:ind w:left="720"/>
    </w:pPr>
  </w:style>
  <w:style w:type="paragraph" w:styleId="BlockText">
    <w:name w:val="Block Text"/>
    <w:basedOn w:val="Normal"/>
    <w:qFormat/>
    <w:pPr>
      <w:spacing w:after="240"/>
    </w:pPr>
    <w:rPr>
      <w:rFonts w:eastAsiaTheme="minorEastAsia"/>
      <w:iCs/>
    </w:rPr>
  </w:style>
  <w:style w:type="paragraph" w:customStyle="1" w:styleId="Style5">
    <w:name w:val="Style5"/>
    <w:basedOn w:val="Normal"/>
    <w:uiPriority w:val="4"/>
    <w:unhideWhenUsed/>
    <w:pPr>
      <w:spacing w:line="480" w:lineRule="auto"/>
    </w:pPr>
  </w:style>
  <w:style w:type="paragraph" w:styleId="BodyText">
    <w:name w:val="Body Text"/>
    <w:basedOn w:val="Normal"/>
    <w:link w:val="BodyTextChar"/>
    <w:qFormat/>
    <w:pPr>
      <w:spacing w:after="240"/>
      <w:ind w:firstLine="720"/>
    </w:pPr>
  </w:style>
  <w:style w:type="character" w:customStyle="1" w:styleId="BodyTextChar">
    <w:name w:val="Body Text Char"/>
    <w:basedOn w:val="DefaultParagraphFont"/>
    <w:link w:val="BodyText"/>
    <w:rPr>
      <w:rFonts w:ascii="Times New Roman" w:hAnsi="Times New Roman"/>
      <w:sz w:val="24"/>
    </w:rPr>
  </w:style>
  <w:style w:type="paragraph" w:customStyle="1" w:styleId="Style7">
    <w:name w:val="Style7"/>
    <w:basedOn w:val="Normal"/>
    <w:uiPriority w:val="9"/>
    <w:unhideWhenUsed/>
    <w:pPr>
      <w:spacing w:line="480" w:lineRule="auto"/>
      <w:ind w:firstLine="720"/>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Heading1Char">
    <w:name w:val="Heading 1 Char"/>
    <w:basedOn w:val="DefaultParagraphFont"/>
    <w:link w:val="Heading1"/>
    <w:uiPriority w:val="14"/>
    <w:rPr>
      <w:rFonts w:ascii="Times New Roman" w:eastAsiaTheme="majorEastAsia" w:hAnsi="Times New Roman" w:cstheme="majorBidi"/>
      <w:bCs/>
      <w:color w:val="000000"/>
      <w:sz w:val="24"/>
      <w:szCs w:val="28"/>
    </w:rPr>
  </w:style>
  <w:style w:type="character" w:customStyle="1" w:styleId="Heading2Char">
    <w:name w:val="Heading 2 Char"/>
    <w:basedOn w:val="DefaultParagraphFont"/>
    <w:link w:val="Heading2"/>
    <w:uiPriority w:val="14"/>
    <w:rPr>
      <w:rFonts w:ascii="Times New Roman" w:eastAsiaTheme="majorEastAsia" w:hAnsi="Times New Roman" w:cstheme="majorBidi"/>
      <w:bCs/>
      <w:color w:val="000000"/>
      <w:sz w:val="24"/>
      <w:szCs w:val="26"/>
    </w:rPr>
  </w:style>
  <w:style w:type="paragraph" w:styleId="ListBullet">
    <w:name w:val="List Bullet"/>
    <w:basedOn w:val="Normal"/>
    <w:uiPriority w:val="19"/>
    <w:unhideWhenUsed/>
    <w:pPr>
      <w:numPr>
        <w:numId w:val="7"/>
      </w:numPr>
      <w:contextualSpacing/>
    </w:pPr>
  </w:style>
  <w:style w:type="paragraph" w:styleId="ListBullet2">
    <w:name w:val="List Bullet 2"/>
    <w:basedOn w:val="Normal"/>
    <w:uiPriority w:val="19"/>
    <w:unhideWhenUsed/>
    <w:pPr>
      <w:numPr>
        <w:numId w:val="8"/>
      </w:numPr>
      <w:contextualSpacing/>
    </w:pPr>
  </w:style>
  <w:style w:type="paragraph" w:styleId="ListBullet3">
    <w:name w:val="List Bullet 3"/>
    <w:basedOn w:val="Normal"/>
    <w:uiPriority w:val="19"/>
    <w:unhideWhenUsed/>
    <w:pPr>
      <w:numPr>
        <w:numId w:val="9"/>
      </w:numPr>
      <w:contextualSpacing/>
    </w:pPr>
  </w:style>
  <w:style w:type="character" w:styleId="PageNumber">
    <w:name w:val="page number"/>
    <w:basedOn w:val="DefaultParagraphFont"/>
    <w:uiPriority w:val="99"/>
  </w:style>
  <w:style w:type="paragraph" w:customStyle="1" w:styleId="Style12">
    <w:name w:val="Style12"/>
    <w:basedOn w:val="Normal"/>
    <w:unhideWhenUsed/>
    <w:pPr>
      <w:spacing w:line="480" w:lineRule="auto"/>
      <w:ind w:firstLine="720"/>
    </w:pPr>
    <w:rPr>
      <w:rFonts w:ascii="Arial" w:hAnsi="Arial"/>
    </w:rPr>
  </w:style>
  <w:style w:type="paragraph" w:customStyle="1" w:styleId="Style13">
    <w:name w:val="Style13"/>
    <w:basedOn w:val="Normal"/>
    <w:unhideWhenUsed/>
    <w:pPr>
      <w:keepNext/>
      <w:spacing w:after="240"/>
      <w:jc w:val="center"/>
    </w:pPr>
    <w:rPr>
      <w:rFonts w:ascii="Arial" w:hAnsi="Arial"/>
      <w:b/>
      <w:caps/>
      <w:u w:val="single"/>
    </w:rPr>
  </w:style>
  <w:style w:type="paragraph" w:styleId="Signature">
    <w:name w:val="Signature"/>
    <w:basedOn w:val="Normal"/>
    <w:link w:val="SignatureChar"/>
    <w:qFormat/>
    <w:pPr>
      <w:tabs>
        <w:tab w:val="left" w:pos="9360"/>
      </w:tabs>
      <w:ind w:left="4320"/>
    </w:pPr>
  </w:style>
  <w:style w:type="character" w:customStyle="1" w:styleId="SignatureChar">
    <w:name w:val="Signature Char"/>
    <w:basedOn w:val="DefaultParagraphFont"/>
    <w:link w:val="Signature"/>
    <w:rPr>
      <w:rFonts w:ascii="Times New Roman" w:hAnsi="Times New Roman"/>
      <w:sz w:val="24"/>
    </w:rPr>
  </w:style>
  <w:style w:type="paragraph" w:customStyle="1" w:styleId="Style15">
    <w:name w:val="Style15"/>
    <w:basedOn w:val="Normal"/>
    <w:qFormat/>
    <w:pPr>
      <w:tabs>
        <w:tab w:val="left" w:pos="3600"/>
        <w:tab w:val="left" w:pos="5040"/>
        <w:tab w:val="left" w:pos="9360"/>
      </w:tabs>
    </w:pPr>
  </w:style>
  <w:style w:type="paragraph" w:styleId="Subtitle">
    <w:name w:val="Subtitle"/>
    <w:basedOn w:val="Normal"/>
    <w:next w:val="Normal"/>
    <w:link w:val="SubtitleChar"/>
    <w:qFormat/>
    <w:pPr>
      <w:keepNext/>
      <w:numPr>
        <w:ilvl w:val="1"/>
      </w:numPr>
      <w:spacing w:after="240"/>
    </w:pPr>
    <w:rPr>
      <w:rFonts w:eastAsiaTheme="majorEastAsia" w:cstheme="majorBidi"/>
      <w:b/>
      <w:iCs/>
      <w:szCs w:val="24"/>
    </w:rPr>
  </w:style>
  <w:style w:type="character" w:customStyle="1" w:styleId="SubtitleChar">
    <w:name w:val="Subtitle Char"/>
    <w:basedOn w:val="DefaultParagraphFont"/>
    <w:link w:val="Subtitle"/>
    <w:rPr>
      <w:rFonts w:ascii="Times New Roman" w:eastAsiaTheme="majorEastAsia" w:hAnsi="Times New Roman" w:cstheme="majorBidi"/>
      <w:b/>
      <w:iCs/>
      <w:sz w:val="24"/>
      <w:szCs w:val="24"/>
    </w:rPr>
  </w:style>
  <w:style w:type="paragraph" w:styleId="Title">
    <w:name w:val="Title"/>
    <w:basedOn w:val="Normal"/>
    <w:next w:val="Normal"/>
    <w:link w:val="TitleChar"/>
    <w:qFormat/>
    <w:pPr>
      <w:keepNext/>
      <w:spacing w:after="240"/>
      <w:contextualSpacing/>
      <w:jc w:val="center"/>
    </w:pPr>
    <w:rPr>
      <w:rFonts w:eastAsiaTheme="majorEastAsia" w:cstheme="majorBidi"/>
      <w:b/>
      <w:szCs w:val="52"/>
    </w:rPr>
  </w:style>
  <w:style w:type="character" w:customStyle="1" w:styleId="TitleChar">
    <w:name w:val="Title Char"/>
    <w:basedOn w:val="DefaultParagraphFont"/>
    <w:link w:val="Title"/>
    <w:rPr>
      <w:rFonts w:ascii="Times New Roman" w:eastAsiaTheme="majorEastAsia" w:hAnsi="Times New Roman" w:cstheme="majorBidi"/>
      <w:b/>
      <w:sz w:val="24"/>
      <w:szCs w:val="52"/>
    </w:rPr>
  </w:style>
  <w:style w:type="paragraph" w:styleId="TOC1">
    <w:name w:val="toc 1"/>
    <w:basedOn w:val="Normal"/>
    <w:next w:val="Normal"/>
    <w:autoRedefine/>
    <w:uiPriority w:val="39"/>
    <w:unhideWhenUsed/>
    <w:pPr>
      <w:keepNext/>
      <w:tabs>
        <w:tab w:val="right" w:leader="dot" w:pos="9360"/>
      </w:tabs>
      <w:spacing w:before="120" w:after="120"/>
      <w:ind w:left="720" w:right="720" w:hanging="720"/>
      <w:jc w:val="left"/>
    </w:pPr>
  </w:style>
  <w:style w:type="paragraph" w:styleId="TOC2">
    <w:name w:val="toc 2"/>
    <w:basedOn w:val="Normal"/>
    <w:next w:val="Normal"/>
    <w:autoRedefine/>
    <w:uiPriority w:val="39"/>
    <w:unhideWhenUsed/>
    <w:pPr>
      <w:tabs>
        <w:tab w:val="right" w:leader="dot" w:pos="9360"/>
      </w:tabs>
      <w:ind w:left="1440" w:right="720" w:hanging="720"/>
      <w:jc w:val="left"/>
    </w:pPr>
  </w:style>
  <w:style w:type="paragraph" w:styleId="TOC3">
    <w:name w:val="toc 3"/>
    <w:basedOn w:val="Normal"/>
    <w:next w:val="Normal"/>
    <w:autoRedefine/>
    <w:uiPriority w:val="39"/>
    <w:unhideWhenUsed/>
    <w:pPr>
      <w:tabs>
        <w:tab w:val="right" w:leader="dot" w:pos="9360"/>
      </w:tabs>
      <w:ind w:left="2160" w:right="720" w:hanging="720"/>
      <w:jc w:val="left"/>
    </w:pPr>
  </w:style>
  <w:style w:type="paragraph" w:styleId="TOC4">
    <w:name w:val="toc 4"/>
    <w:basedOn w:val="Normal"/>
    <w:next w:val="Normal"/>
    <w:autoRedefine/>
    <w:uiPriority w:val="39"/>
    <w:unhideWhenUsed/>
    <w:pPr>
      <w:tabs>
        <w:tab w:val="right" w:leader="dot" w:pos="9360"/>
      </w:tabs>
      <w:ind w:left="2880" w:right="720" w:hanging="720"/>
      <w:jc w:val="left"/>
    </w:pPr>
  </w:style>
  <w:style w:type="paragraph" w:styleId="TOC5">
    <w:name w:val="toc 5"/>
    <w:basedOn w:val="Normal"/>
    <w:next w:val="Normal"/>
    <w:autoRedefine/>
    <w:uiPriority w:val="39"/>
    <w:unhideWhenUsed/>
    <w:pPr>
      <w:tabs>
        <w:tab w:val="right" w:leader="dot" w:pos="9360"/>
      </w:tabs>
      <w:ind w:left="3600" w:right="720" w:hanging="720"/>
      <w:jc w:val="left"/>
    </w:pPr>
  </w:style>
  <w:style w:type="paragraph" w:customStyle="1" w:styleId="Style18">
    <w:name w:val="Style18"/>
    <w:basedOn w:val="Normal"/>
    <w:pPr>
      <w:tabs>
        <w:tab w:val="left" w:pos="3600"/>
        <w:tab w:val="left" w:pos="4320"/>
        <w:tab w:val="left" w:pos="5040"/>
        <w:tab w:val="left" w:pos="9360"/>
      </w:tabs>
      <w:suppressAutoHyphens w:val="0"/>
    </w:pPr>
    <w:rPr>
      <w:rFonts w:eastAsia="Times New Roman" w:cs="Times New Roman"/>
      <w:snapToGrid w:val="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4"/>
    <w:rPr>
      <w:rFonts w:ascii="Times New Roman" w:eastAsiaTheme="majorEastAsia" w:hAnsi="Times New Roman" w:cs="Times New Roman"/>
      <w:bCs/>
      <w:color w:val="000000"/>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color w:val="000000"/>
      <w:sz w:val="24"/>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color w:val="000000"/>
      <w:sz w:val="24"/>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color w:val="000000"/>
      <w:sz w:val="24"/>
    </w:rPr>
  </w:style>
  <w:style w:type="character" w:customStyle="1" w:styleId="Heading7Char">
    <w:name w:val="Heading 7 Char"/>
    <w:basedOn w:val="DefaultParagraphFont"/>
    <w:link w:val="Heading7"/>
    <w:uiPriority w:val="9"/>
    <w:semiHidden/>
    <w:rPr>
      <w:rFonts w:ascii="Arial" w:eastAsiaTheme="majorEastAsia" w:hAnsi="Arial" w:cs="Arial"/>
      <w:iCs/>
      <w:color w:val="000000"/>
      <w:sz w:val="20"/>
    </w:rPr>
  </w:style>
  <w:style w:type="character" w:customStyle="1" w:styleId="Heading8Char">
    <w:name w:val="Heading 8 Char"/>
    <w:basedOn w:val="DefaultParagraphFont"/>
    <w:link w:val="Heading8"/>
    <w:uiPriority w:val="9"/>
    <w:semiHidden/>
    <w:rPr>
      <w:rFonts w:ascii="Arial" w:eastAsiaTheme="majorEastAsia" w:hAnsi="Arial" w:cs="Arial"/>
      <w:i/>
      <w:color w:val="000000"/>
      <w:sz w:val="20"/>
      <w:szCs w:val="20"/>
    </w:rPr>
  </w:style>
  <w:style w:type="character" w:customStyle="1" w:styleId="Heading9Char">
    <w:name w:val="Heading 9 Char"/>
    <w:basedOn w:val="DefaultParagraphFont"/>
    <w:link w:val="Heading9"/>
    <w:uiPriority w:val="9"/>
    <w:semiHidden/>
    <w:rPr>
      <w:rFonts w:ascii="Arial" w:eastAsiaTheme="majorEastAsia" w:hAnsi="Arial" w:cs="Arial"/>
      <w:b/>
      <w:i/>
      <w:iCs/>
      <w:color w:val="000000"/>
      <w:sz w:val="18"/>
      <w:szCs w:val="20"/>
    </w:rPr>
  </w:style>
  <w:style w:type="paragraph" w:customStyle="1" w:styleId="Style26">
    <w:name w:val="Style26"/>
    <w:basedOn w:val="Normal"/>
    <w:link w:val="Style27"/>
  </w:style>
  <w:style w:type="character" w:customStyle="1" w:styleId="Style27">
    <w:name w:val="Style27"/>
    <w:basedOn w:val="DefaultParagraphFont"/>
    <w:link w:val="Style26"/>
    <w:rPr>
      <w:rFonts w:ascii="Times New Roman" w:hAnsi="Times New Roman"/>
      <w:sz w:val="24"/>
    </w:rPr>
  </w:style>
  <w:style w:type="paragraph" w:customStyle="1" w:styleId="Style28">
    <w:name w:val="Style28"/>
    <w:basedOn w:val="Normal"/>
    <w:link w:val="Style29"/>
  </w:style>
  <w:style w:type="character" w:customStyle="1" w:styleId="Style29">
    <w:name w:val="Style29"/>
    <w:basedOn w:val="DefaultParagraphFont"/>
    <w:link w:val="Style28"/>
    <w:rPr>
      <w:rFonts w:ascii="Times New Roman" w:hAnsi="Times New Roman"/>
      <w:sz w:val="24"/>
    </w:rPr>
  </w:style>
  <w:style w:type="paragraph" w:customStyle="1" w:styleId="Style30">
    <w:name w:val="Style30"/>
    <w:basedOn w:val="Normal"/>
    <w:link w:val="Style31"/>
  </w:style>
  <w:style w:type="character" w:customStyle="1" w:styleId="Style31">
    <w:name w:val="Style31"/>
    <w:basedOn w:val="DefaultParagraphFont"/>
    <w:link w:val="Style30"/>
    <w:rPr>
      <w:rFonts w:ascii="Times New Roman" w:hAnsi="Times New Roman"/>
      <w:sz w:val="24"/>
    </w:rPr>
  </w:style>
  <w:style w:type="paragraph" w:customStyle="1" w:styleId="Style32">
    <w:name w:val="Style32"/>
    <w:basedOn w:val="Normal"/>
    <w:link w:val="Style33"/>
  </w:style>
  <w:style w:type="character" w:customStyle="1" w:styleId="Style33">
    <w:name w:val="Style33"/>
    <w:basedOn w:val="DefaultParagraphFont"/>
    <w:link w:val="Style32"/>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ListParagraph">
    <w:name w:val="List Paragraph"/>
    <w:basedOn w:val="Normal"/>
    <w:uiPriority w:val="34"/>
    <w:unhideWhenUsed/>
    <w:qFormat/>
    <w:pPr>
      <w:ind w:left="720"/>
      <w:contextualSpacing/>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4</cp:revision>
  <dcterms:created xsi:type="dcterms:W3CDTF">2016-12-05T20:06:00Z</dcterms:created>
  <dcterms:modified xsi:type="dcterms:W3CDTF">2016-12-08T17:55:00Z</dcterms:modified>
  <cp:category/>
  <cp:contentStatus/>
  <cp:version>0</cp:version>
</cp:coreProperties>
</file>